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BF" w:rsidRPr="00433FBF" w:rsidRDefault="00433FBF" w:rsidP="00433FBF">
      <w:pPr>
        <w:spacing w:after="0" w:line="240" w:lineRule="auto"/>
        <w:jc w:val="center"/>
        <w:rPr>
          <w:rFonts w:ascii="Times New Roman" w:eastAsia="Times New Roman" w:hAnsi="Times New Roman" w:cs="Times New Roman"/>
          <w:b/>
          <w:sz w:val="28"/>
          <w:szCs w:val="28"/>
          <w:lang w:eastAsia="ru-RU"/>
        </w:rPr>
      </w:pPr>
      <w:r w:rsidRPr="00433FBF">
        <w:rPr>
          <w:rFonts w:ascii="Times New Roman" w:eastAsia="Times New Roman" w:hAnsi="Times New Roman" w:cs="Times New Roman"/>
          <w:b/>
          <w:sz w:val="28"/>
          <w:szCs w:val="28"/>
          <w:lang w:eastAsia="ru-RU"/>
        </w:rPr>
        <w:t>Муниципальное общеобразовательное учреждение</w:t>
      </w:r>
    </w:p>
    <w:p w:rsidR="00433FBF" w:rsidRPr="00433FBF" w:rsidRDefault="00433FBF" w:rsidP="00433FBF">
      <w:pPr>
        <w:spacing w:after="0" w:line="240" w:lineRule="auto"/>
        <w:jc w:val="center"/>
        <w:rPr>
          <w:rFonts w:ascii="Times New Roman" w:eastAsia="Times New Roman" w:hAnsi="Times New Roman" w:cs="Times New Roman"/>
          <w:b/>
          <w:sz w:val="28"/>
          <w:szCs w:val="28"/>
          <w:lang w:eastAsia="ru-RU"/>
        </w:rPr>
      </w:pPr>
      <w:r w:rsidRPr="00433FBF">
        <w:rPr>
          <w:rFonts w:ascii="Times New Roman" w:eastAsia="Times New Roman" w:hAnsi="Times New Roman" w:cs="Times New Roman"/>
          <w:b/>
          <w:sz w:val="28"/>
          <w:szCs w:val="28"/>
          <w:lang w:eastAsia="ru-RU"/>
        </w:rPr>
        <w:t>средняя общеобразовательная школа № 3</w:t>
      </w:r>
    </w:p>
    <w:p w:rsidR="00433FBF" w:rsidRPr="00433FBF" w:rsidRDefault="00433FBF" w:rsidP="00433FBF">
      <w:pPr>
        <w:spacing w:after="0" w:line="240" w:lineRule="auto"/>
        <w:jc w:val="center"/>
        <w:rPr>
          <w:rFonts w:ascii="Times New Roman" w:eastAsia="Times New Roman" w:hAnsi="Times New Roman" w:cs="Times New Roman"/>
          <w:b/>
          <w:sz w:val="28"/>
          <w:szCs w:val="28"/>
          <w:lang w:eastAsia="ru-RU"/>
        </w:rPr>
      </w:pPr>
      <w:r w:rsidRPr="00433FBF">
        <w:rPr>
          <w:rFonts w:ascii="Times New Roman" w:eastAsia="Times New Roman" w:hAnsi="Times New Roman" w:cs="Times New Roman"/>
          <w:b/>
          <w:sz w:val="28"/>
          <w:szCs w:val="28"/>
          <w:lang w:eastAsia="ru-RU"/>
        </w:rPr>
        <w:t>г. Ростова Ярославской области</w:t>
      </w:r>
    </w:p>
    <w:p w:rsidR="00433FBF" w:rsidRPr="00433FBF" w:rsidRDefault="00433FBF" w:rsidP="00433FBF">
      <w:pPr>
        <w:spacing w:after="0" w:line="240" w:lineRule="auto"/>
        <w:jc w:val="center"/>
        <w:rPr>
          <w:rFonts w:ascii="Times New Roman" w:eastAsia="Times New Roman" w:hAnsi="Times New Roman" w:cs="Times New Roman"/>
          <w:b/>
          <w:sz w:val="28"/>
          <w:szCs w:val="28"/>
          <w:lang w:eastAsia="ru-RU"/>
        </w:rPr>
      </w:pPr>
    </w:p>
    <w:p w:rsidR="00433FBF" w:rsidRPr="00433FBF" w:rsidRDefault="00433FBF" w:rsidP="00433FBF">
      <w:pPr>
        <w:spacing w:after="0" w:line="240" w:lineRule="auto"/>
        <w:ind w:left="6720" w:hanging="5520"/>
        <w:jc w:val="both"/>
        <w:rPr>
          <w:rFonts w:ascii="Times New Roman" w:eastAsia="Times New Roman" w:hAnsi="Times New Roman" w:cs="Times New Roman"/>
          <w:lang w:eastAsia="ru-RU"/>
        </w:rPr>
      </w:pPr>
    </w:p>
    <w:p w:rsidR="00433FBF" w:rsidRPr="00433FBF" w:rsidRDefault="00433FBF" w:rsidP="00433FBF">
      <w:pPr>
        <w:spacing w:after="0" w:line="240" w:lineRule="auto"/>
        <w:ind w:left="2880" w:hanging="1680"/>
        <w:jc w:val="both"/>
        <w:rPr>
          <w:rFonts w:ascii="Times New Roman" w:eastAsia="Times New Roman" w:hAnsi="Times New Roman" w:cs="Times New Roman"/>
          <w:lang w:eastAsia="ru-RU"/>
        </w:rPr>
      </w:pPr>
      <w:r w:rsidRPr="00433FBF">
        <w:rPr>
          <w:rFonts w:ascii="Times New Roman" w:eastAsia="Times New Roman" w:hAnsi="Times New Roman" w:cs="Times New Roman"/>
          <w:lang w:eastAsia="ru-RU"/>
        </w:rPr>
        <w:t>Рассмотрена                                                                                                                                                         Утверждена</w:t>
      </w:r>
    </w:p>
    <w:p w:rsidR="00433FBF" w:rsidRPr="00433FBF" w:rsidRDefault="00433FBF" w:rsidP="00433FBF">
      <w:pPr>
        <w:spacing w:after="0" w:line="240" w:lineRule="auto"/>
        <w:ind w:left="9696" w:hanging="8496"/>
        <w:jc w:val="both"/>
        <w:rPr>
          <w:rFonts w:ascii="Times New Roman" w:eastAsia="Times New Roman" w:hAnsi="Times New Roman" w:cs="Times New Roman"/>
          <w:sz w:val="20"/>
          <w:szCs w:val="20"/>
          <w:lang w:eastAsia="ru-RU"/>
        </w:rPr>
      </w:pPr>
      <w:r w:rsidRPr="00433FBF">
        <w:rPr>
          <w:rFonts w:ascii="Times New Roman" w:eastAsia="Times New Roman" w:hAnsi="Times New Roman" w:cs="Times New Roman"/>
          <w:sz w:val="24"/>
          <w:szCs w:val="24"/>
          <w:lang w:eastAsia="ru-RU"/>
        </w:rPr>
        <w:t>на заседании</w:t>
      </w:r>
      <w:r w:rsidRPr="00433FBF">
        <w:rPr>
          <w:rFonts w:ascii="Times New Roman" w:eastAsia="Times New Roman" w:hAnsi="Times New Roman" w:cs="Times New Roman"/>
          <w:sz w:val="20"/>
          <w:szCs w:val="20"/>
          <w:lang w:eastAsia="ru-RU"/>
        </w:rPr>
        <w:t xml:space="preserve"> МО                                                                                                                                                                                      </w:t>
      </w:r>
      <w:r w:rsidRPr="00433FBF">
        <w:rPr>
          <w:rFonts w:ascii="Times New Roman" w:eastAsia="Times New Roman" w:hAnsi="Times New Roman" w:cs="Times New Roman"/>
          <w:sz w:val="24"/>
          <w:szCs w:val="24"/>
          <w:lang w:eastAsia="ru-RU"/>
        </w:rPr>
        <w:t>Приказ по школе</w:t>
      </w:r>
    </w:p>
    <w:p w:rsidR="00433FBF" w:rsidRPr="00433FBF" w:rsidRDefault="00433FBF" w:rsidP="00433FBF">
      <w:pPr>
        <w:spacing w:after="0" w:line="240" w:lineRule="auto"/>
        <w:ind w:left="1200" w:hanging="1200"/>
        <w:rPr>
          <w:rFonts w:ascii="Times New Roman" w:eastAsia="Times New Roman" w:hAnsi="Times New Roman" w:cs="Times New Roman"/>
          <w:sz w:val="24"/>
          <w:szCs w:val="24"/>
          <w:lang w:eastAsia="ru-RU"/>
        </w:rPr>
      </w:pPr>
      <w:r w:rsidRPr="00433FBF">
        <w:rPr>
          <w:rFonts w:ascii="Times New Roman" w:eastAsia="Times New Roman" w:hAnsi="Times New Roman" w:cs="Times New Roman"/>
          <w:sz w:val="24"/>
          <w:szCs w:val="24"/>
          <w:lang w:eastAsia="ru-RU"/>
        </w:rPr>
        <w:t>протокол №                                                                                                                                                                от «___»_________2018 г</w:t>
      </w:r>
    </w:p>
    <w:p w:rsidR="00433FBF" w:rsidRPr="00433FBF" w:rsidRDefault="00433FBF" w:rsidP="00433FBF">
      <w:pPr>
        <w:spacing w:after="0" w:line="240" w:lineRule="auto"/>
        <w:ind w:left="1200" w:hanging="1200"/>
        <w:rPr>
          <w:rFonts w:ascii="Times New Roman" w:eastAsia="Times New Roman" w:hAnsi="Times New Roman" w:cs="Times New Roman"/>
          <w:sz w:val="20"/>
          <w:szCs w:val="20"/>
          <w:lang w:eastAsia="ru-RU"/>
        </w:rPr>
      </w:pPr>
      <w:r w:rsidRPr="00433FBF">
        <w:rPr>
          <w:rFonts w:ascii="Times New Roman" w:eastAsia="Times New Roman" w:hAnsi="Times New Roman" w:cs="Times New Roman"/>
          <w:sz w:val="24"/>
          <w:szCs w:val="24"/>
          <w:lang w:eastAsia="ru-RU"/>
        </w:rPr>
        <w:t xml:space="preserve">                    от «__»_______2018 г.</w:t>
      </w:r>
    </w:p>
    <w:p w:rsidR="00433FBF" w:rsidRPr="00433FBF" w:rsidRDefault="00433FBF" w:rsidP="00433FBF">
      <w:pPr>
        <w:spacing w:after="0" w:line="240" w:lineRule="auto"/>
        <w:rPr>
          <w:rFonts w:ascii="Times New Roman" w:eastAsia="Times New Roman" w:hAnsi="Times New Roman" w:cs="Times New Roman"/>
          <w:sz w:val="20"/>
          <w:szCs w:val="20"/>
          <w:lang w:eastAsia="ru-RU"/>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r w:rsidRPr="00433FBF">
        <w:rPr>
          <w:rFonts w:ascii="Times New Roman" w:eastAsia="MS Mincho" w:hAnsi="Times New Roman" w:cs="Times New Roman"/>
          <w:b/>
          <w:sz w:val="28"/>
          <w:szCs w:val="28"/>
          <w:lang w:eastAsia="ja-JP"/>
        </w:rPr>
        <w:t xml:space="preserve">Дополнительная общеобразовательная программа – </w:t>
      </w:r>
    </w:p>
    <w:p w:rsidR="00433FBF" w:rsidRDefault="00492409" w:rsidP="00433FBF">
      <w:pPr>
        <w:spacing w:after="0" w:line="240" w:lineRule="auto"/>
        <w:ind w:left="360"/>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д</w:t>
      </w:r>
      <w:r w:rsidR="00433FBF" w:rsidRPr="00433FBF">
        <w:rPr>
          <w:rFonts w:ascii="Times New Roman" w:eastAsia="MS Mincho" w:hAnsi="Times New Roman" w:cs="Times New Roman"/>
          <w:b/>
          <w:sz w:val="28"/>
          <w:szCs w:val="28"/>
          <w:lang w:eastAsia="ja-JP"/>
        </w:rPr>
        <w:t xml:space="preserve">ополнительная общеразвивающая программа </w:t>
      </w: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72"/>
          <w:szCs w:val="72"/>
          <w:lang w:eastAsia="ja-JP"/>
        </w:rPr>
      </w:pPr>
      <w:r w:rsidRPr="00433FBF">
        <w:rPr>
          <w:rFonts w:ascii="Times New Roman" w:eastAsia="MS Mincho" w:hAnsi="Times New Roman" w:cs="Times New Roman"/>
          <w:b/>
          <w:sz w:val="72"/>
          <w:szCs w:val="72"/>
          <w:lang w:eastAsia="ja-JP"/>
        </w:rPr>
        <w:t>«Занимательное черчение»</w:t>
      </w: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right"/>
        <w:rPr>
          <w:rFonts w:ascii="Times New Roman" w:eastAsia="MS Mincho" w:hAnsi="Times New Roman" w:cs="Times New Roman"/>
          <w:b/>
          <w:sz w:val="28"/>
          <w:szCs w:val="28"/>
          <w:lang w:eastAsia="ja-JP"/>
        </w:rPr>
      </w:pPr>
      <w:r w:rsidRPr="00433FBF">
        <w:rPr>
          <w:rFonts w:ascii="Times New Roman" w:eastAsia="MS Mincho" w:hAnsi="Times New Roman" w:cs="Times New Roman"/>
          <w:b/>
          <w:sz w:val="28"/>
          <w:szCs w:val="28"/>
          <w:lang w:eastAsia="ja-JP"/>
        </w:rPr>
        <w:t xml:space="preserve">                                                                                                                                                       Автор: </w:t>
      </w:r>
      <w:r>
        <w:rPr>
          <w:rFonts w:ascii="Times New Roman" w:eastAsia="MS Mincho" w:hAnsi="Times New Roman" w:cs="Times New Roman"/>
          <w:b/>
          <w:sz w:val="28"/>
          <w:szCs w:val="28"/>
          <w:lang w:eastAsia="ja-JP"/>
        </w:rPr>
        <w:t>Сафронов А.С.</w:t>
      </w: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8"/>
          <w:szCs w:val="28"/>
          <w:lang w:eastAsia="ja-JP"/>
        </w:rPr>
      </w:pPr>
    </w:p>
    <w:p w:rsidR="00433FBF" w:rsidRPr="00433FBF" w:rsidRDefault="00433FBF" w:rsidP="00433FBF">
      <w:pPr>
        <w:spacing w:after="0" w:line="240" w:lineRule="auto"/>
        <w:ind w:left="360"/>
        <w:jc w:val="center"/>
        <w:rPr>
          <w:rFonts w:ascii="Times New Roman" w:eastAsia="MS Mincho" w:hAnsi="Times New Roman" w:cs="Times New Roman"/>
          <w:b/>
          <w:sz w:val="24"/>
          <w:szCs w:val="24"/>
          <w:lang w:eastAsia="ja-JP"/>
        </w:rPr>
      </w:pPr>
      <w:r w:rsidRPr="00433FBF">
        <w:rPr>
          <w:rFonts w:ascii="Times New Roman" w:eastAsia="MS Mincho" w:hAnsi="Times New Roman" w:cs="Times New Roman"/>
          <w:b/>
          <w:sz w:val="24"/>
          <w:szCs w:val="24"/>
          <w:lang w:eastAsia="ja-JP"/>
        </w:rPr>
        <w:t>Г. Ростов Ярославской области 2018-2019 г.</w:t>
      </w:r>
    </w:p>
    <w:p w:rsidR="00433FBF" w:rsidRPr="00433FBF" w:rsidRDefault="00433FBF" w:rsidP="00433FBF">
      <w:pPr>
        <w:spacing w:after="0" w:line="240" w:lineRule="auto"/>
        <w:rPr>
          <w:rFonts w:ascii="Times New Roman" w:eastAsia="MS Mincho" w:hAnsi="Times New Roman" w:cs="Times New Roman"/>
          <w:sz w:val="24"/>
          <w:szCs w:val="24"/>
          <w:lang w:eastAsia="ja-JP"/>
        </w:rPr>
      </w:pPr>
    </w:p>
    <w:p w:rsidR="00433FBF" w:rsidRDefault="00433FB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433FBF" w:rsidRDefault="00433FB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3209A6" w:rsidRPr="0011505F" w:rsidRDefault="003209A6" w:rsidP="0011505F">
      <w:pPr>
        <w:pStyle w:val="a3"/>
        <w:numPr>
          <w:ilvl w:val="0"/>
          <w:numId w:val="21"/>
        </w:numPr>
        <w:shd w:val="clear" w:color="auto" w:fill="FFFFFF"/>
        <w:spacing w:after="0" w:line="240" w:lineRule="auto"/>
        <w:jc w:val="center"/>
        <w:rPr>
          <w:rFonts w:ascii="Arial" w:eastAsia="Times New Roman" w:hAnsi="Arial" w:cs="Arial"/>
          <w:color w:val="000000"/>
          <w:sz w:val="28"/>
          <w:szCs w:val="28"/>
          <w:lang w:eastAsia="ru-RU"/>
        </w:rPr>
      </w:pPr>
      <w:r w:rsidRPr="0011505F">
        <w:rPr>
          <w:rFonts w:ascii="Times New Roman" w:eastAsia="Times New Roman" w:hAnsi="Times New Roman" w:cs="Times New Roman"/>
          <w:b/>
          <w:bCs/>
          <w:color w:val="000000"/>
          <w:sz w:val="28"/>
          <w:szCs w:val="28"/>
          <w:lang w:eastAsia="ru-RU"/>
        </w:rPr>
        <w:lastRenderedPageBreak/>
        <w:t>Пояснительная записка</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 соответствии с Концепцией развития дополнительного образования детей, 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Современное графическое образование подразумевает хорошую подготовку в области изобразительного искусства, черчения, начертательной геометрии, технологии, и других учебных дисциплин, а также владение программами компьютерной графики. Графический язык рассматривается как язык делового общения, принятый в науке, технике, искусстве, содержащий геометрическую, эстетическую, техническую и технологическую информацию. Огромную роль в обучении учащихся играет развитие образно-пространственного мышления, которое формируется главным образом именно при усвоении знаний и умений на занятиях черчения, и нередко именно его недостаточное развитие препятствует полноценному развитию творческих способностей учащихся, т.к. основная часть усваиваемого учебного материала школьных предметов представлена в вербальной форме.</w:t>
      </w:r>
    </w:p>
    <w:p w:rsidR="00433FBF" w:rsidRPr="0011505F" w:rsidRDefault="003209A6" w:rsidP="0011505F">
      <w:pPr>
        <w:shd w:val="clear" w:color="auto" w:fill="FFFFFF"/>
        <w:spacing w:after="0" w:line="240" w:lineRule="auto"/>
        <w:ind w:firstLine="567"/>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Дополнительная общеобразовательная общеразвивающая программа «</w:t>
      </w:r>
      <w:r w:rsidR="00433FBF" w:rsidRPr="0011505F">
        <w:rPr>
          <w:rFonts w:ascii="Times New Roman" w:eastAsia="Times New Roman" w:hAnsi="Times New Roman" w:cs="Times New Roman"/>
          <w:bCs/>
          <w:iCs/>
          <w:color w:val="000000"/>
          <w:sz w:val="24"/>
          <w:szCs w:val="24"/>
          <w:lang w:eastAsia="ru-RU"/>
        </w:rPr>
        <w:t xml:space="preserve">Занимательное черчение </w:t>
      </w:r>
      <w:r w:rsidRPr="0011505F">
        <w:rPr>
          <w:rFonts w:ascii="Times New Roman" w:eastAsia="Times New Roman" w:hAnsi="Times New Roman" w:cs="Times New Roman"/>
          <w:bCs/>
          <w:iCs/>
          <w:color w:val="000000"/>
          <w:sz w:val="24"/>
          <w:szCs w:val="24"/>
          <w:lang w:eastAsia="ru-RU"/>
        </w:rPr>
        <w:t>» разработана в соответствии с:</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Федеральным Законом от 29.12.2012 № 273-ФЗ «Об образовании в РФ</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Концепцией развития дополнительного образования детей (Распоряжение Правительства РФ от 4 сентября 2014 г. № 1726-р).</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Письмом Минобрнауки России от 11.12.2006 г. № 06-1844 «О примерных требованиях к программам дополнительного образования детей»</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 xml:space="preserve">Приказом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Приказом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Лицензией Департамента образования Ярославской области № 558/16 от 25 ноября 2016 г.</w:t>
      </w:r>
    </w:p>
    <w:p w:rsidR="00433FBF" w:rsidRPr="0011505F" w:rsidRDefault="00433FBF" w:rsidP="0011505F">
      <w:pPr>
        <w:numPr>
          <w:ilvl w:val="0"/>
          <w:numId w:val="20"/>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11505F">
        <w:rPr>
          <w:rFonts w:ascii="Times New Roman" w:eastAsia="Times New Roman" w:hAnsi="Times New Roman" w:cs="Times New Roman"/>
          <w:bCs/>
          <w:iCs/>
          <w:color w:val="000000"/>
          <w:sz w:val="24"/>
          <w:szCs w:val="24"/>
          <w:lang w:eastAsia="ru-RU"/>
        </w:rPr>
        <w:t>Уставом МОУ СОШ № 3</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color w:val="000000"/>
          <w:sz w:val="24"/>
          <w:szCs w:val="24"/>
          <w:lang w:eastAsia="ru-RU"/>
        </w:rPr>
        <w:t>на основе </w:t>
      </w:r>
      <w:r w:rsidRPr="0011505F">
        <w:rPr>
          <w:rFonts w:ascii="Times New Roman" w:eastAsia="Times New Roman" w:hAnsi="Times New Roman" w:cs="Times New Roman"/>
          <w:color w:val="000000"/>
          <w:sz w:val="24"/>
          <w:szCs w:val="24"/>
          <w:lang w:eastAsia="ru-RU"/>
        </w:rPr>
        <w:t>федеральной программы по черчению для общеобразовательных школ под редакцией БотвинниковаА.Д., Вышнепольского И.С, Гервер В.А., Селиверстова М.М., и в соответствии с Требованиями к образовательным программам дополнительного образования детей (письмо Минобрнауки</w:t>
      </w:r>
      <w:r w:rsidR="00433FBF" w:rsidRPr="0011505F">
        <w:rPr>
          <w:rFonts w:ascii="Times New Roman" w:eastAsia="Times New Roman" w:hAnsi="Times New Roman" w:cs="Times New Roman"/>
          <w:color w:val="000000"/>
          <w:sz w:val="24"/>
          <w:szCs w:val="24"/>
          <w:lang w:eastAsia="ru-RU"/>
        </w:rPr>
        <w:t>от 11 декабря 2006г. №06-1844).</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Направленность</w:t>
      </w:r>
      <w:r w:rsidRPr="0011505F">
        <w:rPr>
          <w:rFonts w:ascii="Times New Roman" w:eastAsia="Times New Roman" w:hAnsi="Times New Roman" w:cs="Times New Roman"/>
          <w:color w:val="000000"/>
          <w:sz w:val="24"/>
          <w:szCs w:val="24"/>
          <w:lang w:eastAsia="ru-RU"/>
        </w:rPr>
        <w:t xml:space="preserve"> дополнительной </w:t>
      </w:r>
      <w:r w:rsidR="00433FBF" w:rsidRPr="0011505F">
        <w:rPr>
          <w:rFonts w:ascii="Times New Roman" w:eastAsia="Times New Roman" w:hAnsi="Times New Roman" w:cs="Times New Roman"/>
          <w:color w:val="000000"/>
          <w:sz w:val="24"/>
          <w:szCs w:val="24"/>
          <w:lang w:eastAsia="ru-RU"/>
        </w:rPr>
        <w:t xml:space="preserve">общеобразовательной </w:t>
      </w:r>
      <w:r w:rsidRPr="0011505F">
        <w:rPr>
          <w:rFonts w:ascii="Times New Roman" w:eastAsia="Times New Roman" w:hAnsi="Times New Roman" w:cs="Times New Roman"/>
          <w:color w:val="000000"/>
          <w:sz w:val="24"/>
          <w:szCs w:val="24"/>
          <w:lang w:eastAsia="ru-RU"/>
        </w:rPr>
        <w:t>общеразвивающей программы «</w:t>
      </w:r>
      <w:r w:rsidR="00433FBF" w:rsidRPr="0011505F">
        <w:rPr>
          <w:rFonts w:ascii="Times New Roman" w:eastAsia="Times New Roman" w:hAnsi="Times New Roman" w:cs="Times New Roman"/>
          <w:color w:val="000000"/>
          <w:sz w:val="24"/>
          <w:szCs w:val="24"/>
          <w:lang w:eastAsia="ru-RU"/>
        </w:rPr>
        <w:t>Занимательное  черчение</w:t>
      </w:r>
      <w:r w:rsidRPr="0011505F">
        <w:rPr>
          <w:rFonts w:ascii="Times New Roman" w:eastAsia="Times New Roman" w:hAnsi="Times New Roman" w:cs="Times New Roman"/>
          <w:color w:val="000000"/>
          <w:sz w:val="24"/>
          <w:szCs w:val="24"/>
          <w:lang w:eastAsia="ru-RU"/>
        </w:rPr>
        <w:t>» - техническая.</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Актуальность</w:t>
      </w:r>
      <w:r w:rsidRPr="0011505F">
        <w:rPr>
          <w:rFonts w:ascii="Times New Roman" w:eastAsia="Times New Roman" w:hAnsi="Times New Roman" w:cs="Times New Roman"/>
          <w:color w:val="000000"/>
          <w:sz w:val="24"/>
          <w:szCs w:val="24"/>
          <w:lang w:eastAsia="ru-RU"/>
        </w:rPr>
        <w:t> разработки дополнительной общеразвивающей программы «</w:t>
      </w:r>
      <w:r w:rsidR="00433FBF" w:rsidRPr="0011505F">
        <w:rPr>
          <w:rFonts w:ascii="Times New Roman" w:eastAsia="Times New Roman" w:hAnsi="Times New Roman" w:cs="Times New Roman"/>
          <w:color w:val="000000"/>
          <w:sz w:val="24"/>
          <w:szCs w:val="24"/>
          <w:lang w:eastAsia="ru-RU"/>
        </w:rPr>
        <w:t>Занимательное черчение</w:t>
      </w:r>
      <w:r w:rsidRPr="0011505F">
        <w:rPr>
          <w:rFonts w:ascii="Times New Roman" w:eastAsia="Times New Roman" w:hAnsi="Times New Roman" w:cs="Times New Roman"/>
          <w:color w:val="000000"/>
          <w:sz w:val="24"/>
          <w:szCs w:val="24"/>
          <w:lang w:eastAsia="ru-RU"/>
        </w:rPr>
        <w:t>» возникла в связи с необходимостью изучения учащимися графической грамоты, т.к. в настоящее время требуется подготовка кадров на предприятия именно по техническим специальностям, и существует ряд факультетов в ВУЗах и ССУЗах для освоения графических дисциплин которых должна предшествовать первоначальная подготовка.</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Цель программы </w:t>
      </w:r>
      <w:r w:rsidRPr="0011505F">
        <w:rPr>
          <w:rFonts w:ascii="Times New Roman" w:eastAsia="Times New Roman" w:hAnsi="Times New Roman" w:cs="Times New Roman"/>
          <w:color w:val="000000"/>
          <w:sz w:val="24"/>
          <w:szCs w:val="24"/>
          <w:lang w:eastAsia="ru-RU"/>
        </w:rPr>
        <w:t>-овладение учащимися графическим языком техники, умение применять полученные знания для решения практических и графических задач с творческим содержанием.</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lastRenderedPageBreak/>
        <w:t>Задачи:</w:t>
      </w:r>
    </w:p>
    <w:p w:rsidR="003209A6" w:rsidRPr="0011505F" w:rsidRDefault="00654E17"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Воспитательные</w:t>
      </w:r>
      <w:r w:rsidR="003209A6" w:rsidRPr="0011505F">
        <w:rPr>
          <w:rFonts w:ascii="Times New Roman" w:eastAsia="Times New Roman" w:hAnsi="Times New Roman" w:cs="Times New Roman"/>
          <w:b/>
          <w:bCs/>
          <w:i/>
          <w:iCs/>
          <w:color w:val="000000"/>
          <w:sz w:val="24"/>
          <w:szCs w:val="24"/>
          <w:lang w:eastAsia="ru-RU"/>
        </w:rPr>
        <w:t>:</w:t>
      </w:r>
    </w:p>
    <w:p w:rsidR="003209A6" w:rsidRPr="0011505F" w:rsidRDefault="003209A6" w:rsidP="0011505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воспитание интереса к технической культуре как сферы материального выражения общечеловеческих ценностей, представленных в пространственных формах;</w:t>
      </w:r>
    </w:p>
    <w:p w:rsidR="003209A6" w:rsidRPr="0011505F" w:rsidRDefault="003209A6" w:rsidP="0011505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приобщение к основам практической творческой работы различными чертёжными материалами и инструментами;</w:t>
      </w:r>
    </w:p>
    <w:p w:rsidR="003209A6" w:rsidRPr="0011505F" w:rsidRDefault="003209A6" w:rsidP="0011505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воспитание интереса к развитию способности наблюдать объективный мир, способности воспринимать, анализировать и структурировать визуальный образ на основе его пространственных представлений;</w:t>
      </w:r>
    </w:p>
    <w:p w:rsidR="003209A6" w:rsidRPr="0011505F" w:rsidRDefault="003209A6" w:rsidP="0011505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воспитание у учащихся самостоятельности и наблюдательности, аккуратности и точности в работе, являющихся важнейшими элементами общей культуры труда.</w:t>
      </w:r>
    </w:p>
    <w:p w:rsidR="003209A6" w:rsidRPr="0011505F" w:rsidRDefault="00654E17"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Развивающие</w:t>
      </w:r>
      <w:r w:rsidR="003209A6" w:rsidRPr="0011505F">
        <w:rPr>
          <w:rFonts w:ascii="Times New Roman" w:eastAsia="Times New Roman" w:hAnsi="Times New Roman" w:cs="Times New Roman"/>
          <w:b/>
          <w:bCs/>
          <w:i/>
          <w:iCs/>
          <w:color w:val="000000"/>
          <w:sz w:val="24"/>
          <w:szCs w:val="24"/>
          <w:lang w:eastAsia="ru-RU"/>
        </w:rPr>
        <w:t>:</w:t>
      </w:r>
    </w:p>
    <w:p w:rsidR="003209A6" w:rsidRPr="0011505F" w:rsidRDefault="003209A6" w:rsidP="0011505F">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образно-пространственного мышления, которое формируется главным образом именно при усвоении знаний и умений на занятиях черчения;</w:t>
      </w:r>
    </w:p>
    <w:p w:rsidR="003209A6" w:rsidRPr="0011505F" w:rsidRDefault="003209A6" w:rsidP="0011505F">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общего и политехнического образования учащихся;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Образовательные (предметные):</w:t>
      </w:r>
    </w:p>
    <w:p w:rsidR="003209A6" w:rsidRPr="0011505F" w:rsidRDefault="003209A6" w:rsidP="0011505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ознакомление учащихся с правилами выполнения чертежей в соответствии с установленным государственным стандартом ЕСКД;</w:t>
      </w:r>
    </w:p>
    <w:p w:rsidR="003209A6" w:rsidRPr="0011505F" w:rsidRDefault="003209A6" w:rsidP="0011505F">
      <w:pPr>
        <w:numPr>
          <w:ilvl w:val="3"/>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овладение учащимися профессиональными знаниями в области черчения;</w:t>
      </w:r>
    </w:p>
    <w:p w:rsidR="003209A6" w:rsidRPr="0011505F" w:rsidRDefault="003209A6" w:rsidP="0011505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умение оформлять чертежи, применять геометрические построения, выполнение рабочих и сборочных чертежей, а также строительных и архитектурно- строительных чертежей;</w:t>
      </w:r>
    </w:p>
    <w:p w:rsidR="003209A6" w:rsidRPr="0011505F" w:rsidRDefault="003209A6" w:rsidP="0011505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овладение умениями интегрировать и синтезировать полученную информацию для преобразования.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Занятия черчением оказывают большое влияние на воспитание у подростков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w:t>
      </w:r>
    </w:p>
    <w:p w:rsidR="00654E17" w:rsidRPr="0011505F" w:rsidRDefault="00654E17" w:rsidP="001150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654E17" w:rsidRPr="0011505F" w:rsidRDefault="00654E17" w:rsidP="001150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3209A6" w:rsidRPr="0011505F" w:rsidRDefault="003209A6" w:rsidP="001150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Планируемые результаты освоения содержания программы</w:t>
      </w:r>
    </w:p>
    <w:p w:rsidR="003209A6" w:rsidRPr="0011505F" w:rsidRDefault="003209A6" w:rsidP="001150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w:t>
      </w:r>
      <w:r w:rsidR="00654E17" w:rsidRPr="0011505F">
        <w:rPr>
          <w:rFonts w:ascii="Times New Roman" w:eastAsia="Times New Roman" w:hAnsi="Times New Roman" w:cs="Times New Roman"/>
          <w:b/>
          <w:bCs/>
          <w:i/>
          <w:iCs/>
          <w:color w:val="000000"/>
          <w:sz w:val="24"/>
          <w:szCs w:val="24"/>
          <w:lang w:eastAsia="ru-RU"/>
        </w:rPr>
        <w:t>Занимательное черчение</w:t>
      </w:r>
      <w:r w:rsidRPr="0011505F">
        <w:rPr>
          <w:rFonts w:ascii="Times New Roman" w:eastAsia="Times New Roman" w:hAnsi="Times New Roman" w:cs="Times New Roman"/>
          <w:b/>
          <w:bCs/>
          <w:i/>
          <w:iCs/>
          <w:color w:val="000000"/>
          <w:sz w:val="24"/>
          <w:szCs w:val="24"/>
          <w:lang w:eastAsia="ru-RU"/>
        </w:rPr>
        <w:t>»</w:t>
      </w:r>
    </w:p>
    <w:p w:rsidR="003209A6" w:rsidRPr="0011505F" w:rsidRDefault="003209A6" w:rsidP="0011505F">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Личностные результаты:</w:t>
      </w:r>
    </w:p>
    <w:p w:rsidR="003209A6" w:rsidRPr="0011505F" w:rsidRDefault="003209A6" w:rsidP="0011505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освоение технической культуры как сферы материального выражения общечеловеческих ценностей, представленных в пространственных формах;</w:t>
      </w:r>
    </w:p>
    <w:p w:rsidR="003209A6" w:rsidRPr="0011505F" w:rsidRDefault="003209A6" w:rsidP="0011505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овладение основами культуры практической творческой работы различными чертёжными материалами и инструментами;</w:t>
      </w:r>
    </w:p>
    <w:p w:rsidR="003209A6" w:rsidRPr="0011505F" w:rsidRDefault="003209A6" w:rsidP="0011505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овладение средствами графического изображения;</w:t>
      </w:r>
    </w:p>
    <w:p w:rsidR="003209A6" w:rsidRPr="0011505F" w:rsidRDefault="003209A6" w:rsidP="0011505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способности наблюдать объективный мир, способности воспринимать, анализировать и структурировать визуальный образ на основе его пространственных представлений;</w:t>
      </w:r>
    </w:p>
    <w:p w:rsidR="003209A6" w:rsidRPr="0011505F" w:rsidRDefault="003209A6" w:rsidP="0011505F">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воспитание у учащихся самостоятельности и наблюдательности, аккуратности и точности в работе, являющихся важнейшими элементами общей культуры труда.</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Метапредметные результаты</w:t>
      </w:r>
      <w:r w:rsidRPr="0011505F">
        <w:rPr>
          <w:rFonts w:ascii="Times New Roman" w:eastAsia="Times New Roman" w:hAnsi="Times New Roman" w:cs="Times New Roman"/>
          <w:b/>
          <w:bCs/>
          <w:color w:val="000000"/>
          <w:sz w:val="24"/>
          <w:szCs w:val="24"/>
          <w:lang w:eastAsia="ru-RU"/>
        </w:rPr>
        <w:t>:</w:t>
      </w:r>
    </w:p>
    <w:p w:rsidR="003209A6" w:rsidRPr="0011505F" w:rsidRDefault="003209A6" w:rsidP="0011505F">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lastRenderedPageBreak/>
        <w:t>развитие образно-пространственного мышления, которое формируется главным образом именно при усвоении знаний и умений на занятиях черчения;</w:t>
      </w:r>
    </w:p>
    <w:p w:rsidR="003209A6" w:rsidRPr="0011505F" w:rsidRDefault="003209A6" w:rsidP="0011505F">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формирование умения применять полученные графические знания в жизненных ситуациях;</w:t>
      </w:r>
    </w:p>
    <w:p w:rsidR="003209A6" w:rsidRPr="0011505F" w:rsidRDefault="003209A6" w:rsidP="0011505F">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умения самостоятельно пользоваться учебными и справочными материалами.</w:t>
      </w:r>
    </w:p>
    <w:p w:rsidR="003209A6" w:rsidRPr="0011505F" w:rsidRDefault="003209A6" w:rsidP="0011505F">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общего и политехнического образования учащихся.</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Предметные результаты</w:t>
      </w:r>
      <w:r w:rsidRPr="0011505F">
        <w:rPr>
          <w:rFonts w:ascii="Times New Roman" w:eastAsia="Times New Roman" w:hAnsi="Times New Roman" w:cs="Times New Roman"/>
          <w:b/>
          <w:bCs/>
          <w:color w:val="000000"/>
          <w:sz w:val="24"/>
          <w:szCs w:val="24"/>
          <w:lang w:eastAsia="ru-RU"/>
        </w:rPr>
        <w:t>:</w:t>
      </w:r>
    </w:p>
    <w:p w:rsidR="003209A6" w:rsidRPr="0011505F" w:rsidRDefault="003209A6" w:rsidP="0011505F">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применение учащимися профессиональных знаний в области черчения, оформление чертежей, применение геометрических построений, выполнение рабочих и сборочных чертежей, а также строительных и архитектурно- строительных чертежей;</w:t>
      </w:r>
    </w:p>
    <w:p w:rsidR="003209A6" w:rsidRPr="0011505F" w:rsidRDefault="003209A6" w:rsidP="0011505F">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развитие технического мышления, познавательных способностей учащихся;</w:t>
      </w:r>
    </w:p>
    <w:p w:rsidR="003209A6" w:rsidRPr="0011505F" w:rsidRDefault="003209A6" w:rsidP="0011505F">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интегрирование и синтезирование полученной информации для преобразования.</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В процессе реализации программы у учащихся формируются следующие компетенции:</w:t>
      </w:r>
    </w:p>
    <w:p w:rsidR="003209A6" w:rsidRPr="0011505F" w:rsidRDefault="003209A6" w:rsidP="0011505F">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учебно-познавательные</w:t>
      </w:r>
      <w:r w:rsidRPr="0011505F">
        <w:rPr>
          <w:rFonts w:ascii="Times New Roman" w:eastAsia="Times New Roman" w:hAnsi="Times New Roman" w:cs="Times New Roman"/>
          <w:color w:val="000000"/>
          <w:sz w:val="24"/>
          <w:szCs w:val="24"/>
          <w:lang w:eastAsia="ru-RU"/>
        </w:rPr>
        <w:t>: навыки целеполагания, планирования, анализа, рефлексии и самооценки своей деятельности; умение самостоятельно разрабатывать алгоритм познавательной деятельности для решения задач творческого и поискового характера, овладение креативными навыками (добывание знаний непосредственно из окружающей действительности, владение приемами учебно-познавательных проблем, действий в нестандартных ситуациях);</w:t>
      </w:r>
    </w:p>
    <w:p w:rsidR="003209A6" w:rsidRPr="0011505F" w:rsidRDefault="003209A6" w:rsidP="0011505F">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информационные</w:t>
      </w:r>
      <w:r w:rsidRPr="0011505F">
        <w:rPr>
          <w:rFonts w:ascii="Times New Roman" w:eastAsia="Times New Roman" w:hAnsi="Times New Roman" w:cs="Times New Roman"/>
          <w:color w:val="000000"/>
          <w:sz w:val="24"/>
          <w:szCs w:val="24"/>
          <w:lang w:eastAsia="ru-RU"/>
        </w:rPr>
        <w:t> -  владение навыками работы с различными источниками информации, навыками работы с компьютером и другими IT-средствами, способность критического отношения к распространяемой в СМИ  информации и рекламе;</w:t>
      </w:r>
    </w:p>
    <w:p w:rsidR="003209A6" w:rsidRPr="0011505F" w:rsidRDefault="003209A6" w:rsidP="0011505F">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личностного самосовершенствования</w:t>
      </w:r>
      <w:r w:rsidRPr="0011505F">
        <w:rPr>
          <w:rFonts w:ascii="Times New Roman" w:eastAsia="Times New Roman" w:hAnsi="Times New Roman" w:cs="Times New Roman"/>
          <w:color w:val="000000"/>
          <w:sz w:val="24"/>
          <w:szCs w:val="24"/>
          <w:lang w:eastAsia="ru-RU"/>
        </w:rPr>
        <w:t>– готовность к постоянному самосовершенствованию, потребность в актуализации и реализации своего личностного потенциала, способность самостоятельно приобретать новые знания и умения, способность к саморазвитию;</w:t>
      </w:r>
    </w:p>
    <w:p w:rsidR="003209A6" w:rsidRPr="0011505F" w:rsidRDefault="003209A6" w:rsidP="0011505F">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социально-коммуникативные – </w:t>
      </w:r>
      <w:r w:rsidRPr="0011505F">
        <w:rPr>
          <w:rFonts w:ascii="Times New Roman" w:eastAsia="Times New Roman" w:hAnsi="Times New Roman" w:cs="Times New Roman"/>
          <w:color w:val="000000"/>
          <w:sz w:val="24"/>
          <w:szCs w:val="24"/>
          <w:lang w:eastAsia="ru-RU"/>
        </w:rPr>
        <w:t>обретение многообразной палитры психологических позиций, средств, которые помогут самовыражению в социуме, готовность и умение строить контакт в различных психологических ситуациях, возможность справляться с различными деловыми и жизненными ситуациями и работать в группе;</w:t>
      </w:r>
    </w:p>
    <w:p w:rsidR="003209A6" w:rsidRPr="0011505F" w:rsidRDefault="003209A6" w:rsidP="0011505F">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ценностно-смысловые</w:t>
      </w:r>
      <w:r w:rsidRPr="0011505F">
        <w:rPr>
          <w:rFonts w:ascii="Times New Roman" w:eastAsia="Times New Roman" w:hAnsi="Times New Roman" w:cs="Times New Roman"/>
          <w:color w:val="000000"/>
          <w:sz w:val="24"/>
          <w:szCs w:val="24"/>
          <w:lang w:eastAsia="ru-RU"/>
        </w:rPr>
        <w:t> - умения ставить цели, определять пути их достижения, принимать решения; выбор индивидуальной образовательной траектории, самоопределение учащегося в ситуациях учебной и иной, в том числе профессиональной, деятельности.</w:t>
      </w:r>
    </w:p>
    <w:p w:rsidR="003209A6" w:rsidRPr="0011505F" w:rsidRDefault="003209A6" w:rsidP="0011505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Отличительной особенностью</w:t>
      </w:r>
      <w:r w:rsidRPr="0011505F">
        <w:rPr>
          <w:rFonts w:ascii="Times New Roman" w:eastAsia="Times New Roman" w:hAnsi="Times New Roman" w:cs="Times New Roman"/>
          <w:color w:val="000000"/>
          <w:sz w:val="24"/>
          <w:szCs w:val="24"/>
          <w:lang w:eastAsia="ru-RU"/>
        </w:rPr>
        <w:t> данной программы от существующих является нацеленность на подготовку учащихся к поступлению в высшие и средние специальные учебные заведения, связь данной программы с архитектурно-художественным направлением. По этой причине совокупность методов обучения черчению отличается от методов обучения других предметов.Например, метод объяснения широко применяется на этапе знакомства с новым материалом. Здесь необходимо максимально заинтересовать учащихся важностью данной дисциплины.К методу беседы можно переходить только тогда, когда представляется возможной опора на имеющийся запас знаний.Такой метод как моделирование очень необходим для развития пространственного мышления.А конструирование – развивает творческие способности учащихся.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Однако отдельные методы обучения, применяемые в черчении, не являются особыми методами. Они представляют собой видоизменение общих методов обучения: рассказ, объяснение, беседа, лекции, наблюдение, моделирование и конструирование, выполнение графических работ, работа с учебником и справочным материалом.</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xml:space="preserve">Приоритетным направлением программы является общая система развития мышления, пространственных представлений и графической грамотности учащихся. Освоение содержания программы поможет учащимся овладеть одним из средств познания окружающего мира, что немаловажно для общего и политехнического образования учащихся.   Приобщение учащихся к элементам инженерно-технических знаний в </w:t>
      </w:r>
      <w:r w:rsidRPr="0011505F">
        <w:rPr>
          <w:rFonts w:ascii="Times New Roman" w:eastAsia="Times New Roman" w:hAnsi="Times New Roman" w:cs="Times New Roman"/>
          <w:color w:val="000000"/>
          <w:sz w:val="24"/>
          <w:szCs w:val="24"/>
          <w:lang w:eastAsia="ru-RU"/>
        </w:rPr>
        <w:lastRenderedPageBreak/>
        <w:t>области техники и технологии современного производства содействует развитию технического мышления, познавательных способностей учащихся.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Программа рассчитана на обучение детей</w:t>
      </w:r>
      <w:r w:rsidR="00654E17" w:rsidRPr="0011505F">
        <w:rPr>
          <w:rFonts w:ascii="Times New Roman" w:eastAsia="Times New Roman" w:hAnsi="Times New Roman" w:cs="Times New Roman"/>
          <w:color w:val="000000"/>
          <w:sz w:val="24"/>
          <w:szCs w:val="24"/>
          <w:lang w:eastAsia="ru-RU"/>
        </w:rPr>
        <w:t xml:space="preserve"> 7 класса</w:t>
      </w:r>
      <w:r w:rsidRPr="0011505F">
        <w:rPr>
          <w:rFonts w:ascii="Times New Roman" w:eastAsia="Times New Roman" w:hAnsi="Times New Roman" w:cs="Times New Roman"/>
          <w:color w:val="000000"/>
          <w:sz w:val="24"/>
          <w:szCs w:val="24"/>
          <w:lang w:eastAsia="ru-RU"/>
        </w:rPr>
        <w:t>. Группы формируются без конкурсного отбора на основании заявлений родителей (законных представите</w:t>
      </w:r>
      <w:r w:rsidR="00654E17" w:rsidRPr="0011505F">
        <w:rPr>
          <w:rFonts w:ascii="Times New Roman" w:eastAsia="Times New Roman" w:hAnsi="Times New Roman" w:cs="Times New Roman"/>
          <w:color w:val="000000"/>
          <w:sz w:val="24"/>
          <w:szCs w:val="24"/>
          <w:lang w:eastAsia="ru-RU"/>
        </w:rPr>
        <w:t xml:space="preserve">лей). Наполняемость в группах </w:t>
      </w:r>
      <w:r w:rsidRPr="0011505F">
        <w:rPr>
          <w:rFonts w:ascii="Times New Roman" w:eastAsia="Times New Roman" w:hAnsi="Times New Roman" w:cs="Times New Roman"/>
          <w:color w:val="000000"/>
          <w:sz w:val="24"/>
          <w:szCs w:val="24"/>
          <w:lang w:eastAsia="ru-RU"/>
        </w:rPr>
        <w:t>10</w:t>
      </w:r>
      <w:r w:rsidR="00654E17" w:rsidRPr="0011505F">
        <w:rPr>
          <w:rFonts w:ascii="Times New Roman" w:eastAsia="Times New Roman" w:hAnsi="Times New Roman" w:cs="Times New Roman"/>
          <w:color w:val="000000"/>
          <w:sz w:val="24"/>
          <w:szCs w:val="24"/>
          <w:lang w:eastAsia="ru-RU"/>
        </w:rPr>
        <w:t>-12</w:t>
      </w:r>
      <w:r w:rsidRPr="0011505F">
        <w:rPr>
          <w:rFonts w:ascii="Times New Roman" w:eastAsia="Times New Roman" w:hAnsi="Times New Roman" w:cs="Times New Roman"/>
          <w:color w:val="000000"/>
          <w:sz w:val="24"/>
          <w:szCs w:val="24"/>
          <w:lang w:eastAsia="ru-RU"/>
        </w:rPr>
        <w:t xml:space="preserve"> человек.</w:t>
      </w:r>
    </w:p>
    <w:p w:rsidR="00654E17"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Срок реализации программы</w:t>
      </w:r>
      <w:r w:rsidRPr="0011505F">
        <w:rPr>
          <w:rFonts w:ascii="Times New Roman" w:eastAsia="Times New Roman" w:hAnsi="Times New Roman" w:cs="Times New Roman"/>
          <w:color w:val="000000"/>
          <w:sz w:val="24"/>
          <w:szCs w:val="24"/>
          <w:lang w:eastAsia="ru-RU"/>
        </w:rPr>
        <w:t> –</w:t>
      </w:r>
      <w:r w:rsidR="00654E17" w:rsidRPr="0011505F">
        <w:rPr>
          <w:rFonts w:ascii="Times New Roman" w:eastAsia="Times New Roman" w:hAnsi="Times New Roman" w:cs="Times New Roman"/>
          <w:color w:val="000000"/>
          <w:sz w:val="24"/>
          <w:szCs w:val="24"/>
          <w:lang w:eastAsia="ru-RU"/>
        </w:rPr>
        <w:t>1 год</w:t>
      </w:r>
      <w:r w:rsidRPr="0011505F">
        <w:rPr>
          <w:rFonts w:ascii="Times New Roman" w:eastAsia="Times New Roman" w:hAnsi="Times New Roman" w:cs="Times New Roman"/>
          <w:color w:val="000000"/>
          <w:sz w:val="24"/>
          <w:szCs w:val="24"/>
          <w:lang w:eastAsia="ru-RU"/>
        </w:rPr>
        <w:t xml:space="preserve">. Общее количество часов – </w:t>
      </w:r>
      <w:r w:rsidR="00654E17" w:rsidRPr="0011505F">
        <w:rPr>
          <w:rFonts w:ascii="Times New Roman" w:eastAsia="Times New Roman" w:hAnsi="Times New Roman" w:cs="Times New Roman"/>
          <w:color w:val="000000"/>
          <w:sz w:val="24"/>
          <w:szCs w:val="24"/>
          <w:lang w:eastAsia="ru-RU"/>
        </w:rPr>
        <w:t>34</w:t>
      </w:r>
      <w:r w:rsidRPr="0011505F">
        <w:rPr>
          <w:rFonts w:ascii="Times New Roman" w:eastAsia="Times New Roman" w:hAnsi="Times New Roman" w:cs="Times New Roman"/>
          <w:color w:val="000000"/>
          <w:sz w:val="24"/>
          <w:szCs w:val="24"/>
          <w:lang w:eastAsia="ru-RU"/>
        </w:rPr>
        <w:t xml:space="preserve"> часа, занятия проводятся один раз в неделю. Продолжительность занятий </w:t>
      </w:r>
      <w:r w:rsidR="00654E17" w:rsidRPr="0011505F">
        <w:rPr>
          <w:rFonts w:ascii="Times New Roman" w:eastAsia="Times New Roman" w:hAnsi="Times New Roman" w:cs="Times New Roman"/>
          <w:color w:val="000000"/>
          <w:sz w:val="24"/>
          <w:szCs w:val="24"/>
          <w:lang w:eastAsia="ru-RU"/>
        </w:rPr>
        <w:t xml:space="preserve">45 минут. </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Форма занятий</w:t>
      </w:r>
      <w:r w:rsidRPr="0011505F">
        <w:rPr>
          <w:rFonts w:ascii="Times New Roman" w:eastAsia="Times New Roman" w:hAnsi="Times New Roman" w:cs="Times New Roman"/>
          <w:color w:val="000000"/>
          <w:sz w:val="24"/>
          <w:szCs w:val="24"/>
          <w:lang w:eastAsia="ru-RU"/>
        </w:rPr>
        <w:t>групповая.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Формы аттестации:</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Промежуточная аттестация</w:t>
      </w:r>
      <w:r w:rsidRPr="0011505F">
        <w:rPr>
          <w:rFonts w:ascii="Times New Roman" w:eastAsia="Times New Roman" w:hAnsi="Times New Roman" w:cs="Times New Roman"/>
          <w:color w:val="000000"/>
          <w:sz w:val="24"/>
          <w:szCs w:val="24"/>
          <w:lang w:eastAsia="ru-RU"/>
        </w:rPr>
        <w:t> учащихся проводится в течение учебного года в </w:t>
      </w:r>
      <w:r w:rsidRPr="0011505F">
        <w:rPr>
          <w:rFonts w:ascii="Times New Roman" w:eastAsia="Times New Roman" w:hAnsi="Times New Roman" w:cs="Times New Roman"/>
          <w:i/>
          <w:iCs/>
          <w:color w:val="000000"/>
          <w:sz w:val="24"/>
          <w:szCs w:val="24"/>
          <w:lang w:eastAsia="ru-RU"/>
        </w:rPr>
        <w:t>форме</w:t>
      </w:r>
      <w:r w:rsidRPr="0011505F">
        <w:rPr>
          <w:rFonts w:ascii="Times New Roman" w:eastAsia="Times New Roman" w:hAnsi="Times New Roman" w:cs="Times New Roman"/>
          <w:color w:val="000000"/>
          <w:sz w:val="24"/>
          <w:szCs w:val="24"/>
          <w:lang w:eastAsia="ru-RU"/>
        </w:rPr>
        <w:t> контрольного занятия, самостоятельной работы.</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Используемые методы:</w:t>
      </w:r>
      <w:r w:rsidRPr="0011505F">
        <w:rPr>
          <w:rFonts w:ascii="Times New Roman" w:eastAsia="Times New Roman" w:hAnsi="Times New Roman" w:cs="Times New Roman"/>
          <w:color w:val="000000"/>
          <w:sz w:val="24"/>
          <w:szCs w:val="24"/>
          <w:lang w:eastAsia="ru-RU"/>
        </w:rPr>
        <w:t> тестирование, практическое задание, творческое задание, опрос.</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Итоговая аттестация</w:t>
      </w:r>
      <w:r w:rsidRPr="0011505F">
        <w:rPr>
          <w:rFonts w:ascii="Times New Roman" w:eastAsia="Times New Roman" w:hAnsi="Times New Roman" w:cs="Times New Roman"/>
          <w:color w:val="000000"/>
          <w:sz w:val="24"/>
          <w:szCs w:val="24"/>
          <w:lang w:eastAsia="ru-RU"/>
        </w:rPr>
        <w:t> проводится по окончании обучения по образовательной программе в </w:t>
      </w:r>
      <w:r w:rsidRPr="0011505F">
        <w:rPr>
          <w:rFonts w:ascii="Times New Roman" w:eastAsia="Times New Roman" w:hAnsi="Times New Roman" w:cs="Times New Roman"/>
          <w:i/>
          <w:iCs/>
          <w:color w:val="000000"/>
          <w:sz w:val="24"/>
          <w:szCs w:val="24"/>
          <w:lang w:eastAsia="ru-RU"/>
        </w:rPr>
        <w:t>следующих формах</w:t>
      </w:r>
      <w:r w:rsidRPr="0011505F">
        <w:rPr>
          <w:rFonts w:ascii="Times New Roman" w:eastAsia="Times New Roman" w:hAnsi="Times New Roman" w:cs="Times New Roman"/>
          <w:color w:val="000000"/>
          <w:sz w:val="24"/>
          <w:szCs w:val="24"/>
          <w:lang w:eastAsia="ru-RU"/>
        </w:rPr>
        <w:t>: итоговое занятие, зачет.</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Используемые методы:</w:t>
      </w:r>
      <w:r w:rsidRPr="0011505F">
        <w:rPr>
          <w:rFonts w:ascii="Times New Roman" w:eastAsia="Times New Roman" w:hAnsi="Times New Roman" w:cs="Times New Roman"/>
          <w:color w:val="000000"/>
          <w:sz w:val="24"/>
          <w:szCs w:val="24"/>
          <w:lang w:eastAsia="ru-RU"/>
        </w:rPr>
        <w:t>тестирование, выполнение практической работы.</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Программа итоговой аттестации содержит методику проверки теоретических знаний учащихся и их практических умений и навыков (при любой форме проведения итоговой аттестации). Содержание программы итоговой аттестации определяется на основании содержания дополнительной образовательной программы и в соответствии с ее прогнозируемыми результатами.</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Результаты итоговой и промежуточной аттестации фиксируются в протоколах. Копии протоколов итоговой аттестации вкладываются в журналы учета работы педагога дополнительного образования в объединении.</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Выпускникам учебных групп по результатам итоговой аттестации выдаются удостоверения о прохождении полного курса обучения по образовательной программе.</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Формы отслеживания и фиксации образовательных результато</w:t>
      </w:r>
      <w:r w:rsidRPr="0011505F">
        <w:rPr>
          <w:rFonts w:ascii="Times New Roman" w:eastAsia="Times New Roman" w:hAnsi="Times New Roman" w:cs="Times New Roman"/>
          <w:b/>
          <w:bCs/>
          <w:color w:val="000000"/>
          <w:sz w:val="24"/>
          <w:szCs w:val="24"/>
          <w:lang w:eastAsia="ru-RU"/>
        </w:rPr>
        <w:t>в</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Механизмом промежуточной и итоговой оценки результатов, получаемых в ходе реализации данной программы, является контроль общих учебных умений и навыков (ОУУиН) и предметных знаний умений и навыков (ЗУН), который проводится три раза в год.</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Виды контроля:</w:t>
      </w:r>
    </w:p>
    <w:p w:rsidR="003209A6" w:rsidRPr="0011505F" w:rsidRDefault="003209A6" w:rsidP="0011505F">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начальный контроль – в начале освоения программы с 15 по 25 октября;</w:t>
      </w:r>
    </w:p>
    <w:p w:rsidR="003209A6" w:rsidRPr="0011505F" w:rsidRDefault="003209A6" w:rsidP="0011505F">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промежуточныйконтроль – с 20 по 26декабря;</w:t>
      </w:r>
    </w:p>
    <w:p w:rsidR="003209A6" w:rsidRPr="0011505F" w:rsidRDefault="003209A6" w:rsidP="0011505F">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итоговая аттестация – в конце освоения программы с 12 по 19</w:t>
      </w:r>
      <w:r w:rsidR="00654E17" w:rsidRPr="0011505F">
        <w:rPr>
          <w:rFonts w:ascii="Times New Roman" w:eastAsia="Times New Roman" w:hAnsi="Times New Roman" w:cs="Times New Roman"/>
          <w:color w:val="000000"/>
          <w:sz w:val="24"/>
          <w:szCs w:val="24"/>
          <w:lang w:eastAsia="ru-RU"/>
        </w:rPr>
        <w:t xml:space="preserve"> мая</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Главной формой проверки ОУУиН и ЗУН является выполнение графических работ. Содержанием программы по черчению предусмотрено определенное количество обязательных графических работ, которые позволяют педагогу контролировать и систематизировать усвоение учащимися программного материала. Одна из обязательных графических работ является контрольной (итоговой).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Итоговая работа даёт возможность выявить уровень сформированности общих учебных умений и навыкови качество программных знаний, умений и навыков учащихся. Самостоятельная работа позволяет судить об их уровне по отдельной теме или разделу программы.ОУУиНи ЗУН учащихся оцениваются по 4-бальной системе, от 2 до 5. Графические работы оцениваются по двум направлениям: за правильность выполнения и качество графического оформления чертежа.</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Формы контроля:</w:t>
      </w:r>
    </w:p>
    <w:p w:rsidR="003209A6" w:rsidRPr="0011505F" w:rsidRDefault="003209A6" w:rsidP="0011505F">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контрольное занятие (возможно в тестовой форме);</w:t>
      </w:r>
    </w:p>
    <w:p w:rsidR="003209A6" w:rsidRPr="0011505F" w:rsidRDefault="003209A6" w:rsidP="0011505F">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итоговое занятие;</w:t>
      </w:r>
    </w:p>
    <w:p w:rsidR="003209A6" w:rsidRPr="0011505F" w:rsidRDefault="003209A6" w:rsidP="0011505F">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lastRenderedPageBreak/>
        <w:t>зачет.</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Методы контроля:</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опрос;</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тестирование;</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собеседование;</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наблюдение;</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практическая работа;</w:t>
      </w:r>
    </w:p>
    <w:p w:rsidR="003209A6" w:rsidRPr="0011505F" w:rsidRDefault="003209A6" w:rsidP="0011505F">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оценивание и т.д.</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Критерии оценивания начального и промежуточного контроля: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владение специальной терминологией;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выполнение графических чертежей;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умение читать чертежи.</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Методы контроля</w:t>
      </w:r>
      <w:r w:rsidRPr="0011505F">
        <w:rPr>
          <w:rFonts w:ascii="Times New Roman" w:eastAsia="Times New Roman" w:hAnsi="Times New Roman" w:cs="Times New Roman"/>
          <w:color w:val="000000"/>
          <w:sz w:val="24"/>
          <w:szCs w:val="24"/>
          <w:lang w:eastAsia="ru-RU"/>
        </w:rPr>
        <w:t>: наблюдение, самостоятельная работа, выполнение графических работ.</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Формы контроля</w:t>
      </w:r>
      <w:r w:rsidRPr="0011505F">
        <w:rPr>
          <w:rFonts w:ascii="Times New Roman" w:eastAsia="Times New Roman" w:hAnsi="Times New Roman" w:cs="Times New Roman"/>
          <w:color w:val="000000"/>
          <w:sz w:val="24"/>
          <w:szCs w:val="24"/>
          <w:lang w:eastAsia="ru-RU"/>
        </w:rPr>
        <w:t>: практическое занятие.</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Критерии оценивания итогового контроля:</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владение программным материалом и специальной терминологией;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самостоятельное выполнение графических чертежей;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свободное чтение чертежей;</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умелое использование справочных материалов.</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Методы контроля:</w:t>
      </w:r>
      <w:r w:rsidRPr="0011505F">
        <w:rPr>
          <w:rFonts w:ascii="Times New Roman" w:eastAsia="Times New Roman" w:hAnsi="Times New Roman" w:cs="Times New Roman"/>
          <w:color w:val="000000"/>
          <w:sz w:val="24"/>
          <w:szCs w:val="24"/>
          <w:lang w:eastAsia="ru-RU"/>
        </w:rPr>
        <w:t> наблюдение, практическая работа, выполнение и защита графических работ.</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Формы контроля:</w:t>
      </w:r>
      <w:r w:rsidRPr="0011505F">
        <w:rPr>
          <w:rFonts w:ascii="Times New Roman" w:eastAsia="Times New Roman" w:hAnsi="Times New Roman" w:cs="Times New Roman"/>
          <w:color w:val="000000"/>
          <w:sz w:val="24"/>
          <w:szCs w:val="24"/>
          <w:lang w:eastAsia="ru-RU"/>
        </w:rPr>
        <w:t> итоговое занятие.</w:t>
      </w:r>
    </w:p>
    <w:p w:rsidR="003209A6" w:rsidRPr="0011505F" w:rsidRDefault="003209A6" w:rsidP="001150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Мониторинг личностной и поведенческой сферы учащихся в процессе освоения образовательной программы осуществляется на основе диагностики личностного развития. Проводится два раза в год в начале и конце учебного года. В ходе реализации программы отслеживается уровень сформированности организационно-волевых качеств (терпение, воля, самоконтроль); ориентационных качеств (самооценка, интерес к занятиям); поведенческих качеств (конфликтность, тип сотрудничества). На основе данных мониторинга на учащихся заполняются карты отслеживания изменений личностной и поведенческой сферы в процессе освоения образовательной программы.</w:t>
      </w:r>
    </w:p>
    <w:p w:rsidR="00654E17" w:rsidRDefault="00654E17"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492409" w:rsidRDefault="00492409"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654E17" w:rsidRDefault="00654E17" w:rsidP="003209A6">
      <w:pPr>
        <w:shd w:val="clear" w:color="auto" w:fill="FFFFFF"/>
        <w:spacing w:after="0" w:line="240" w:lineRule="auto"/>
        <w:jc w:val="center"/>
        <w:rPr>
          <w:rFonts w:ascii="Times New Roman" w:eastAsia="Times New Roman" w:hAnsi="Times New Roman" w:cs="Times New Roman"/>
          <w:b/>
          <w:bCs/>
          <w:i/>
          <w:iCs/>
          <w:color w:val="000000"/>
          <w:sz w:val="27"/>
          <w:szCs w:val="27"/>
          <w:lang w:eastAsia="ru-RU"/>
        </w:rPr>
      </w:pPr>
    </w:p>
    <w:p w:rsidR="00654E17" w:rsidRDefault="0011505F" w:rsidP="0011505F">
      <w:pPr>
        <w:pStyle w:val="a3"/>
        <w:numPr>
          <w:ilvl w:val="0"/>
          <w:numId w:val="21"/>
        </w:num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11505F">
        <w:rPr>
          <w:rFonts w:ascii="Times New Roman" w:eastAsia="Times New Roman" w:hAnsi="Times New Roman" w:cs="Times New Roman"/>
          <w:b/>
          <w:bCs/>
          <w:iCs/>
          <w:color w:val="000000"/>
          <w:sz w:val="28"/>
          <w:szCs w:val="28"/>
          <w:lang w:eastAsia="ru-RU"/>
        </w:rPr>
        <w:lastRenderedPageBreak/>
        <w:t>Уче</w:t>
      </w:r>
      <w:r w:rsidR="00B0158C">
        <w:rPr>
          <w:rFonts w:ascii="Times New Roman" w:eastAsia="Times New Roman" w:hAnsi="Times New Roman" w:cs="Times New Roman"/>
          <w:b/>
          <w:bCs/>
          <w:iCs/>
          <w:color w:val="000000"/>
          <w:sz w:val="28"/>
          <w:szCs w:val="28"/>
          <w:lang w:eastAsia="ru-RU"/>
        </w:rPr>
        <w:t>бно-тематический план  программы</w:t>
      </w:r>
    </w:p>
    <w:tbl>
      <w:tblPr>
        <w:tblStyle w:val="a4"/>
        <w:tblW w:w="0" w:type="auto"/>
        <w:tblInd w:w="720" w:type="dxa"/>
        <w:tblLook w:val="04A0" w:firstRow="1" w:lastRow="0" w:firstColumn="1" w:lastColumn="0" w:noHBand="0" w:noVBand="1"/>
      </w:tblPr>
      <w:tblGrid>
        <w:gridCol w:w="1089"/>
        <w:gridCol w:w="8665"/>
        <w:gridCol w:w="4878"/>
      </w:tblGrid>
      <w:tr w:rsidR="00B0158C" w:rsidTr="00B0158C">
        <w:tc>
          <w:tcPr>
            <w:tcW w:w="1089" w:type="dxa"/>
          </w:tcPr>
          <w:p w:rsidR="00B0158C" w:rsidRDefault="00B0158C" w:rsidP="00B0158C">
            <w:pPr>
              <w:pStyle w:val="a3"/>
              <w:ind w:left="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w:t>
            </w:r>
          </w:p>
        </w:tc>
        <w:tc>
          <w:tcPr>
            <w:tcW w:w="8665" w:type="dxa"/>
          </w:tcPr>
          <w:p w:rsidR="00B0158C" w:rsidRDefault="00B0158C" w:rsidP="00B0158C">
            <w:pPr>
              <w:pStyle w:val="a3"/>
              <w:ind w:left="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Тема</w:t>
            </w:r>
          </w:p>
        </w:tc>
        <w:tc>
          <w:tcPr>
            <w:tcW w:w="4878" w:type="dxa"/>
          </w:tcPr>
          <w:p w:rsidR="00B0158C" w:rsidRDefault="00B0158C" w:rsidP="00B0158C">
            <w:pPr>
              <w:pStyle w:val="a3"/>
              <w:ind w:left="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Количество часов</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1</w:t>
            </w: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Графическое оформление чертежей..</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11 ч</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2</w:t>
            </w: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 xml:space="preserve">Основы начертательной геометрии. </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18 ч.</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3</w:t>
            </w: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 xml:space="preserve">Элементы технического рисования.  </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6 ч.</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4</w:t>
            </w: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 xml:space="preserve">Машиностроительные чертежи.  </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25 ч.</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5</w:t>
            </w: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Элементы строительного черчения.</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sidRPr="00B0158C">
              <w:rPr>
                <w:rFonts w:ascii="Times New Roman" w:eastAsia="Times New Roman" w:hAnsi="Times New Roman" w:cs="Times New Roman"/>
                <w:bCs/>
                <w:iCs/>
                <w:color w:val="000000"/>
                <w:sz w:val="28"/>
                <w:szCs w:val="28"/>
                <w:lang w:eastAsia="ru-RU"/>
              </w:rPr>
              <w:t>8 ч</w:t>
            </w:r>
            <w:r>
              <w:rPr>
                <w:rFonts w:ascii="Times New Roman" w:eastAsia="Times New Roman" w:hAnsi="Times New Roman" w:cs="Times New Roman"/>
                <w:bCs/>
                <w:iCs/>
                <w:color w:val="000000"/>
                <w:sz w:val="28"/>
                <w:szCs w:val="28"/>
                <w:lang w:eastAsia="ru-RU"/>
              </w:rPr>
              <w:t>.</w:t>
            </w:r>
          </w:p>
        </w:tc>
      </w:tr>
      <w:tr w:rsidR="00B0158C" w:rsidTr="00B0158C">
        <w:tc>
          <w:tcPr>
            <w:tcW w:w="1089"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p>
        </w:tc>
        <w:tc>
          <w:tcPr>
            <w:tcW w:w="8665"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ИТОГО</w:t>
            </w:r>
          </w:p>
        </w:tc>
        <w:tc>
          <w:tcPr>
            <w:tcW w:w="4878" w:type="dxa"/>
          </w:tcPr>
          <w:p w:rsidR="00B0158C" w:rsidRPr="00B0158C" w:rsidRDefault="00B0158C" w:rsidP="00B0158C">
            <w:pPr>
              <w:pStyle w:val="a3"/>
              <w:ind w:left="0"/>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68 ч</w:t>
            </w:r>
          </w:p>
        </w:tc>
      </w:tr>
    </w:tbl>
    <w:p w:rsidR="00B0158C" w:rsidRDefault="00B0158C" w:rsidP="00B0158C">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11505F" w:rsidRDefault="0011505F" w:rsidP="00190878">
      <w:pPr>
        <w:pStyle w:val="a3"/>
        <w:numPr>
          <w:ilvl w:val="0"/>
          <w:numId w:val="21"/>
        </w:numPr>
        <w:shd w:val="clear" w:color="auto" w:fill="FFFFFF"/>
        <w:spacing w:after="0" w:line="240" w:lineRule="auto"/>
        <w:ind w:left="0" w:firstLine="567"/>
        <w:jc w:val="center"/>
        <w:rPr>
          <w:rFonts w:ascii="Times New Roman" w:eastAsia="Times New Roman" w:hAnsi="Times New Roman" w:cs="Times New Roman"/>
          <w:b/>
          <w:bCs/>
          <w:iCs/>
          <w:color w:val="000000"/>
          <w:sz w:val="28"/>
          <w:szCs w:val="28"/>
          <w:lang w:eastAsia="ru-RU"/>
        </w:rPr>
      </w:pPr>
      <w:r w:rsidRPr="0011505F">
        <w:rPr>
          <w:rFonts w:ascii="Times New Roman" w:eastAsia="Times New Roman" w:hAnsi="Times New Roman" w:cs="Times New Roman"/>
          <w:b/>
          <w:bCs/>
          <w:iCs/>
          <w:color w:val="000000"/>
          <w:sz w:val="28"/>
          <w:szCs w:val="28"/>
          <w:lang w:eastAsia="ru-RU"/>
        </w:rPr>
        <w:t>Содержание программы</w:t>
      </w:r>
    </w:p>
    <w:p w:rsidR="00B0158C" w:rsidRPr="00B0158C" w:rsidRDefault="00B0158C" w:rsidP="00B0158C">
      <w:pPr>
        <w:numPr>
          <w:ilvl w:val="0"/>
          <w:numId w:val="23"/>
        </w:numPr>
        <w:spacing w:after="0"/>
        <w:jc w:val="both"/>
        <w:rPr>
          <w:rFonts w:ascii="Times New Roman" w:eastAsia="Calibri" w:hAnsi="Times New Roman" w:cs="Times New Roman"/>
          <w:b/>
          <w:sz w:val="28"/>
          <w:szCs w:val="28"/>
        </w:rPr>
      </w:pPr>
      <w:r w:rsidRPr="00B0158C">
        <w:rPr>
          <w:rFonts w:ascii="Times New Roman" w:eastAsia="Calibri" w:hAnsi="Times New Roman" w:cs="Times New Roman"/>
          <w:b/>
          <w:sz w:val="28"/>
          <w:szCs w:val="28"/>
        </w:rPr>
        <w:t>Графическое оформление чертежей. 11 ч.</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1). Чертёжные инструменты и принадлежности</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 xml:space="preserve">(Бумага; карандаши; резинки; угольники; измерительная линейка; готовальня). Вид деятельности: ознакомление с чертёжными инструментами, и  приёмами работы ими. </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2). Оформление чертежей</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 xml:space="preserve">(Стандарты; форматы; основная надпись чертежа; линии). Вид деятельности: изучение размеров форматов, выполнение основной надписи на листе формата А4. </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3). Шрифты чертёжные</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(Тип шрифта; размер; толщина линий). Вид деятельности: выполнение надписи чертёжным шрифтом.</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4). Масштабы. Нанесение размеров</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(Масштаб-понятие; правила нанесения размеров на чертежах). Вид деятельности: нанесение размеров на чертежах в карточках.</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5). Некоторые геометрические построения</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(Деление отрезков прямых на равные части; построение и измерение углов транспортиром; построение и деление углов; способы построения многоугольников; определение центра дуги окружности). Вид деятельности: практическое выполнение выше перечисленных построений.</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6). Деление окружности на равные части.</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lastRenderedPageBreak/>
        <w:t>(Деление окружности на 4 и 8 равных частей; деление окружности на 3,6 и 12 равных частей; деление окружности на 5,7 и 10 равных частей; деление окружности на любое число  равных частей). Вид деятельности: практическое выполнение выше перечисленных делений.</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7). Сопряжение линий</w:t>
      </w:r>
    </w:p>
    <w:p w:rsidR="00B0158C" w:rsidRPr="00B0158C" w:rsidRDefault="00B0158C" w:rsidP="00B0158C">
      <w:p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 xml:space="preserve">(Сопряжение двух сторон угла дугой окружности заданного радиуса; сопряжение прямой с дугой окружности; сопряжение дуги с дугой). Вид деятельности: практическое выполнение выше перечисленных сопряжений. </w:t>
      </w:r>
    </w:p>
    <w:p w:rsidR="00B0158C" w:rsidRPr="00B0158C" w:rsidRDefault="00B0158C" w:rsidP="00B0158C">
      <w:pPr>
        <w:spacing w:after="0"/>
        <w:rPr>
          <w:rFonts w:ascii="Times New Roman" w:eastAsia="Calibri" w:hAnsi="Times New Roman" w:cs="Times New Roman"/>
          <w:b/>
          <w:sz w:val="28"/>
          <w:szCs w:val="28"/>
        </w:rPr>
      </w:pPr>
      <w:r w:rsidRPr="00B0158C">
        <w:rPr>
          <w:rFonts w:ascii="Times New Roman" w:eastAsia="Calibri" w:hAnsi="Times New Roman" w:cs="Times New Roman"/>
          <w:b/>
          <w:sz w:val="28"/>
          <w:szCs w:val="28"/>
        </w:rPr>
        <w:t>II. Основы начертательной геометрии. 18 ч.</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Общие сведения о видах проецирования</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(Центральная проекция; аксонометрическая проекция; прямоугольные проекции). Вид деятельности: ознакомление с видами проецирования.</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Проецирование точки</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(Проецирование точки на 2 плоскости проекций;  проецирование точки на 3 плоскости проекций). Вид деятельности: выполнение проецирования точки.</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Проецирование отрезка прямой линии</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(Проецирование отрезка прямой линии на плоскости проекций; угол между прямой и плоскостью проекции; следы прямой линии; изображение взаимного положения двух прямых на комплексном чертеже).  Вид деятельности: выполнение проецирования прямой.</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Проецирование плоских фигур</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(Изображение плоскости на комплексном чертеже; проецирующие плоскости и плоскость общего положения; проекции точки прямой, расположенных на плоскости; проекции плоских фигур; взаимное расположение плоскостей; прямая, принадлежащая плоскости; пересечение прямой с плоскостью; пересечение плоскостей) Вид деятельности: выполнение проецирования плоских фигур.</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Проекции геометрических тел.</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(Формы геометрических тел; проекции призм; проекции пирамид; проекции цилиндров; проекции конусов; проекции кольца и тора; проекции шара; комплексные чертежи группы геометрических тел и моделей). Вид деятельности: выполнение проецирования геометрических тел.</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Геометрические тела как элементы моделей и деталей машин</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lastRenderedPageBreak/>
        <w:t>(Комплексный чертёж модели). Вид деятельности: деление предоставленных моделей и деталей  машин на составляющие их геометрические тела.</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Формирование пространственного (объёмного) образа предмета на основе его плоских изображений (проекций). Вид деятельности: выполнение изометрической проекции на основе трёх видов.</w:t>
      </w:r>
    </w:p>
    <w:p w:rsidR="00B0158C" w:rsidRPr="00B0158C" w:rsidRDefault="00B0158C" w:rsidP="00B0158C">
      <w:pPr>
        <w:numPr>
          <w:ilvl w:val="0"/>
          <w:numId w:val="22"/>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Разрезы, сечения.</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(Разрез (понятие, виды, выполнение); сечение (понятие, виды, выполнение); виды штриховок   фигур сечений). Вид деятельности: выполнение разреза и сечения на чертеже.</w:t>
      </w:r>
    </w:p>
    <w:p w:rsidR="00B0158C" w:rsidRPr="00B0158C" w:rsidRDefault="00B0158C" w:rsidP="00B0158C">
      <w:pPr>
        <w:numPr>
          <w:ilvl w:val="0"/>
          <w:numId w:val="24"/>
        </w:numPr>
        <w:spacing w:after="0"/>
        <w:contextualSpacing/>
        <w:rPr>
          <w:rFonts w:ascii="Times New Roman" w:eastAsia="Calibri" w:hAnsi="Times New Roman" w:cs="Times New Roman"/>
          <w:b/>
          <w:sz w:val="28"/>
          <w:szCs w:val="28"/>
        </w:rPr>
      </w:pPr>
      <w:r w:rsidRPr="00B0158C">
        <w:rPr>
          <w:rFonts w:ascii="Times New Roman" w:eastAsia="Calibri" w:hAnsi="Times New Roman" w:cs="Times New Roman"/>
          <w:b/>
          <w:sz w:val="28"/>
          <w:szCs w:val="28"/>
        </w:rPr>
        <w:t xml:space="preserve"> Элементы технического рисования.  6 ч.</w:t>
      </w:r>
    </w:p>
    <w:p w:rsidR="00B0158C" w:rsidRPr="00B0158C" w:rsidRDefault="00B0158C" w:rsidP="00B0158C">
      <w:pPr>
        <w:spacing w:after="0"/>
        <w:ind w:left="108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 xml:space="preserve">     (Правила и техника   выполнения технического рисунка). Вид деятельности: выполнение технического рисунка предложенной модели.</w:t>
      </w:r>
    </w:p>
    <w:p w:rsidR="00B0158C" w:rsidRPr="00B0158C" w:rsidRDefault="00B0158C" w:rsidP="00B0158C">
      <w:pPr>
        <w:numPr>
          <w:ilvl w:val="0"/>
          <w:numId w:val="24"/>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b/>
          <w:sz w:val="28"/>
          <w:szCs w:val="28"/>
        </w:rPr>
        <w:t xml:space="preserve"> Машиностроительные чертежи.  25 ч.</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Чертёж как элемент ЕСКД</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 xml:space="preserve">(Особенности машиностроительного чертежа; виды изделий; виды конструкторских документов; основная надпись на машиностроительных чертежах). Вид деятельности: ознакомление с видами конструкторской документации по предложенным образцам.  </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Изображение - виды, разрезы, сечения</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(Системы расположения изображений; основные виды; местные виды; дополнительные виды; разрезы; простые разрезы – вертикальные и горизонтальные; обозначение разрезов; наклонный разрез; местные разрезы; сложные разрезы – ступенчатые и ломанные; сечения; выносные элементы). Вид деятельности: выполнение чертежей несложных деталей.</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Графические изображения материалов в сечениях. Вид деятельности: выполнение сечения детали на чертеже.</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Винтовые поверхности и изделия с резьбой</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(Виды изделий с винтовой поверхностью; образование винтовой линии; самозаходные винты и резьбы; условное изображение резьбы на чертежах). Вид деятельности: ознакомление с понятием винтовой поверхности и резьбы, выполнение условного изображения резьбы на чертеже.</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Виды резьб и их назначение</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lastRenderedPageBreak/>
        <w:t xml:space="preserve">(Основные сведения о резьбах; метрическая резьба; трубная резьба; прямоугольная резьба; круглая резьба; упорная резьба; стандартные резьбовые детали и соединения). Вид деятельности: ознакомление с видами резьб и их назначением по представленным моделям. </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Чертежи деталей</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(Требования к чертежам деталей; разъёмные и неразъёмные соединения; передачи и их элементы;  выполнение чертежей деталей). Вид деятельности: выполнение чертежей деталей.</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Чертёж общего вида и сборочный чертёж</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(Последовательность выполнения сборочного чертежа). Вид деятельности: выполнение сборочного чертежа.</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Спецификация</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(Понятие). Вид деятельности: составление спецификации ранее выполненного сборочного чертежа.</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Чтение чертежей</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(Общие сведения). Вид деятельности: чтение чертежей.</w:t>
      </w:r>
    </w:p>
    <w:p w:rsidR="00B0158C" w:rsidRPr="00B0158C" w:rsidRDefault="00B0158C" w:rsidP="00B0158C">
      <w:pPr>
        <w:numPr>
          <w:ilvl w:val="0"/>
          <w:numId w:val="25"/>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Схемы и их выполнение</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(Общие сведения о схемах; разновидности схем: структурные, функциональные, принципиальные, монтажные). Вид деятельности: чтение представленных схем.</w:t>
      </w:r>
    </w:p>
    <w:p w:rsidR="00B0158C" w:rsidRPr="00B0158C" w:rsidRDefault="00B0158C" w:rsidP="00B0158C">
      <w:pPr>
        <w:numPr>
          <w:ilvl w:val="0"/>
          <w:numId w:val="24"/>
        </w:numPr>
        <w:spacing w:after="0"/>
        <w:contextualSpacing/>
        <w:rPr>
          <w:rFonts w:ascii="Times New Roman" w:eastAsia="Calibri" w:hAnsi="Times New Roman" w:cs="Times New Roman"/>
          <w:sz w:val="28"/>
          <w:szCs w:val="28"/>
        </w:rPr>
      </w:pPr>
      <w:r w:rsidRPr="00B0158C">
        <w:rPr>
          <w:rFonts w:ascii="Times New Roman" w:eastAsia="Calibri" w:hAnsi="Times New Roman" w:cs="Times New Roman"/>
          <w:b/>
          <w:sz w:val="28"/>
          <w:szCs w:val="28"/>
        </w:rPr>
        <w:t xml:space="preserve">     Элементы строительного черчения. 8 ч.</w:t>
      </w:r>
    </w:p>
    <w:p w:rsidR="00B0158C" w:rsidRPr="00B0158C" w:rsidRDefault="00B0158C" w:rsidP="00B0158C">
      <w:pPr>
        <w:spacing w:after="0"/>
        <w:ind w:left="426"/>
        <w:contextualSpacing/>
        <w:rPr>
          <w:rFonts w:ascii="Times New Roman" w:eastAsia="Calibri" w:hAnsi="Times New Roman" w:cs="Times New Roman"/>
          <w:sz w:val="28"/>
          <w:szCs w:val="28"/>
        </w:rPr>
      </w:pPr>
      <w:r w:rsidRPr="00B0158C">
        <w:rPr>
          <w:rFonts w:ascii="Times New Roman" w:eastAsia="Calibri" w:hAnsi="Times New Roman" w:cs="Times New Roman"/>
          <w:sz w:val="28"/>
          <w:szCs w:val="28"/>
        </w:rPr>
        <w:t>(Стадии проектирования; чертежи генеральных планов; конструктивные элементы зданий; чертежи фасадов, планов этажей, вертикальных разрезов зданий; нанесение размеров на строительных чертежах). Вид деятельности: чтение представленных чертежей и выполнение чертежа своей квартиры (дома).</w:t>
      </w: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492409" w:rsidRDefault="00492409" w:rsidP="00190878">
      <w:pPr>
        <w:pStyle w:val="c12"/>
        <w:shd w:val="clear" w:color="auto" w:fill="FFFFFF"/>
        <w:spacing w:before="0" w:beforeAutospacing="0" w:after="0" w:afterAutospacing="0"/>
        <w:ind w:firstLine="567"/>
        <w:jc w:val="both"/>
        <w:rPr>
          <w:rStyle w:val="c8"/>
          <w:color w:val="000000"/>
        </w:rPr>
      </w:pPr>
    </w:p>
    <w:p w:rsidR="00190878" w:rsidRPr="00B0158C" w:rsidRDefault="00190878" w:rsidP="00B0158C">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11505F" w:rsidRDefault="0011505F" w:rsidP="0011505F">
      <w:pPr>
        <w:pStyle w:val="a3"/>
        <w:numPr>
          <w:ilvl w:val="0"/>
          <w:numId w:val="21"/>
        </w:num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11505F">
        <w:rPr>
          <w:rFonts w:ascii="Times New Roman" w:eastAsia="Times New Roman" w:hAnsi="Times New Roman" w:cs="Times New Roman"/>
          <w:b/>
          <w:bCs/>
          <w:iCs/>
          <w:color w:val="000000"/>
          <w:sz w:val="28"/>
          <w:szCs w:val="28"/>
          <w:lang w:eastAsia="ru-RU"/>
        </w:rPr>
        <w:lastRenderedPageBreak/>
        <w:t>Календарно-тематическое планирование</w:t>
      </w: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tbl>
      <w:tblPr>
        <w:tblW w:w="1078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3"/>
        <w:gridCol w:w="4480"/>
        <w:gridCol w:w="993"/>
        <w:gridCol w:w="1134"/>
        <w:gridCol w:w="1701"/>
        <w:gridCol w:w="1715"/>
      </w:tblGrid>
      <w:tr w:rsidR="00B0158C" w:rsidRPr="00B0158C" w:rsidTr="00B0158C">
        <w:tblPrEx>
          <w:tblCellMar>
            <w:top w:w="0" w:type="dxa"/>
            <w:bottom w:w="0" w:type="dxa"/>
          </w:tblCellMar>
        </w:tblPrEx>
        <w:trPr>
          <w:cantSplit/>
        </w:trPr>
        <w:tc>
          <w:tcPr>
            <w:tcW w:w="5245" w:type="dxa"/>
            <w:gridSpan w:val="3"/>
            <w:vMerge w:val="restart"/>
            <w:vAlign w:val="center"/>
          </w:tcPr>
          <w:p w:rsidR="00B0158C" w:rsidRPr="00B0158C" w:rsidRDefault="00B0158C" w:rsidP="00B0158C">
            <w:pPr>
              <w:ind w:left="884"/>
              <w:jc w:val="center"/>
              <w:rPr>
                <w:rFonts w:ascii="Times New Roman" w:eastAsia="Calibri" w:hAnsi="Times New Roman" w:cs="Times New Roman"/>
                <w:b/>
                <w:sz w:val="24"/>
              </w:rPr>
            </w:pPr>
            <w:r w:rsidRPr="00B0158C">
              <w:rPr>
                <w:rFonts w:ascii="Times New Roman" w:eastAsia="Calibri" w:hAnsi="Times New Roman" w:cs="Times New Roman"/>
                <w:b/>
                <w:sz w:val="24"/>
              </w:rPr>
              <w:t>Тема</w:t>
            </w:r>
          </w:p>
        </w:tc>
        <w:tc>
          <w:tcPr>
            <w:tcW w:w="3828" w:type="dxa"/>
            <w:gridSpan w:val="3"/>
            <w:vAlign w:val="center"/>
          </w:tcPr>
          <w:p w:rsidR="00B0158C" w:rsidRPr="00B0158C" w:rsidRDefault="00B0158C" w:rsidP="00B0158C">
            <w:pPr>
              <w:spacing w:line="240" w:lineRule="auto"/>
              <w:jc w:val="center"/>
              <w:rPr>
                <w:rFonts w:ascii="Times New Roman" w:eastAsia="Calibri" w:hAnsi="Times New Roman" w:cs="Times New Roman"/>
                <w:b/>
                <w:sz w:val="24"/>
              </w:rPr>
            </w:pPr>
            <w:r w:rsidRPr="00B0158C">
              <w:rPr>
                <w:rFonts w:ascii="Times New Roman" w:eastAsia="Calibri" w:hAnsi="Times New Roman" w:cs="Times New Roman"/>
                <w:b/>
                <w:sz w:val="24"/>
              </w:rPr>
              <w:t>Количество часов:</w:t>
            </w:r>
          </w:p>
        </w:tc>
        <w:tc>
          <w:tcPr>
            <w:tcW w:w="1715" w:type="dxa"/>
            <w:vMerge w:val="restart"/>
            <w:vAlign w:val="center"/>
          </w:tcPr>
          <w:p w:rsidR="00B0158C" w:rsidRPr="00B0158C" w:rsidRDefault="00B0158C" w:rsidP="00B0158C">
            <w:pPr>
              <w:keepNext/>
              <w:spacing w:after="0" w:line="240" w:lineRule="auto"/>
              <w:jc w:val="center"/>
              <w:outlineLvl w:val="4"/>
              <w:rPr>
                <w:rFonts w:ascii="Times New Roman" w:eastAsia="Times New Roman" w:hAnsi="Times New Roman" w:cs="Times New Roman"/>
                <w:b/>
                <w:sz w:val="24"/>
                <w:szCs w:val="24"/>
                <w:lang w:eastAsia="ru-RU"/>
              </w:rPr>
            </w:pPr>
            <w:r w:rsidRPr="00B0158C">
              <w:rPr>
                <w:rFonts w:ascii="Times New Roman" w:eastAsia="Times New Roman" w:hAnsi="Times New Roman" w:cs="Times New Roman"/>
                <w:b/>
                <w:sz w:val="24"/>
                <w:szCs w:val="24"/>
                <w:lang w:eastAsia="ru-RU"/>
              </w:rPr>
              <w:t>Формы контроля</w:t>
            </w:r>
          </w:p>
        </w:tc>
      </w:tr>
      <w:tr w:rsidR="00B0158C" w:rsidRPr="00B0158C" w:rsidTr="00B0158C">
        <w:tblPrEx>
          <w:tblCellMar>
            <w:top w:w="0" w:type="dxa"/>
            <w:bottom w:w="0" w:type="dxa"/>
          </w:tblCellMar>
        </w:tblPrEx>
        <w:trPr>
          <w:cantSplit/>
          <w:trHeight w:val="599"/>
        </w:trPr>
        <w:tc>
          <w:tcPr>
            <w:tcW w:w="5245" w:type="dxa"/>
            <w:gridSpan w:val="3"/>
            <w:vMerge/>
            <w:vAlign w:val="center"/>
          </w:tcPr>
          <w:p w:rsidR="00B0158C" w:rsidRPr="00B0158C" w:rsidRDefault="00B0158C" w:rsidP="00B0158C">
            <w:pPr>
              <w:rPr>
                <w:rFonts w:ascii="Times New Roman" w:eastAsia="Calibri" w:hAnsi="Times New Roman" w:cs="Times New Roman"/>
                <w:b/>
                <w:sz w:val="24"/>
              </w:rPr>
            </w:pPr>
          </w:p>
        </w:tc>
        <w:tc>
          <w:tcPr>
            <w:tcW w:w="993" w:type="dxa"/>
            <w:vAlign w:val="center"/>
          </w:tcPr>
          <w:p w:rsidR="00B0158C" w:rsidRPr="00B0158C" w:rsidRDefault="00B0158C" w:rsidP="00B0158C">
            <w:pPr>
              <w:spacing w:line="240" w:lineRule="auto"/>
              <w:jc w:val="center"/>
              <w:rPr>
                <w:rFonts w:ascii="Times New Roman" w:eastAsia="Calibri" w:hAnsi="Times New Roman" w:cs="Times New Roman"/>
                <w:b/>
                <w:sz w:val="24"/>
              </w:rPr>
            </w:pPr>
            <w:r w:rsidRPr="00B0158C">
              <w:rPr>
                <w:rFonts w:ascii="Times New Roman" w:eastAsia="Calibri" w:hAnsi="Times New Roman" w:cs="Times New Roman"/>
                <w:b/>
                <w:sz w:val="24"/>
              </w:rPr>
              <w:t>Всего</w:t>
            </w:r>
          </w:p>
        </w:tc>
        <w:tc>
          <w:tcPr>
            <w:tcW w:w="1134" w:type="dxa"/>
            <w:tcBorders>
              <w:right w:val="single" w:sz="8" w:space="0" w:color="auto"/>
            </w:tcBorders>
            <w:vAlign w:val="center"/>
          </w:tcPr>
          <w:p w:rsidR="00B0158C" w:rsidRPr="00B0158C" w:rsidRDefault="00B0158C" w:rsidP="00B0158C">
            <w:pPr>
              <w:spacing w:after="0" w:line="240" w:lineRule="auto"/>
              <w:jc w:val="center"/>
              <w:rPr>
                <w:rFonts w:ascii="Times New Roman" w:eastAsia="Calibri" w:hAnsi="Times New Roman" w:cs="Times New Roman"/>
                <w:b/>
                <w:sz w:val="24"/>
              </w:rPr>
            </w:pPr>
            <w:r w:rsidRPr="00B0158C">
              <w:rPr>
                <w:rFonts w:ascii="Times New Roman" w:eastAsia="Calibri" w:hAnsi="Times New Roman" w:cs="Times New Roman"/>
                <w:b/>
                <w:sz w:val="24"/>
              </w:rPr>
              <w:t>Ауди-</w:t>
            </w:r>
          </w:p>
          <w:p w:rsidR="00B0158C" w:rsidRPr="00B0158C" w:rsidRDefault="00B0158C" w:rsidP="00B0158C">
            <w:pPr>
              <w:spacing w:after="0" w:line="240" w:lineRule="auto"/>
              <w:jc w:val="center"/>
              <w:rPr>
                <w:rFonts w:ascii="Times New Roman" w:eastAsia="Calibri" w:hAnsi="Times New Roman" w:cs="Times New Roman"/>
                <w:b/>
                <w:sz w:val="24"/>
              </w:rPr>
            </w:pPr>
            <w:r w:rsidRPr="00B0158C">
              <w:rPr>
                <w:rFonts w:ascii="Times New Roman" w:eastAsia="Calibri" w:hAnsi="Times New Roman" w:cs="Times New Roman"/>
                <w:b/>
                <w:sz w:val="24"/>
              </w:rPr>
              <w:t>торных</w:t>
            </w:r>
          </w:p>
        </w:tc>
        <w:tc>
          <w:tcPr>
            <w:tcW w:w="1701" w:type="dxa"/>
            <w:tcBorders>
              <w:left w:val="single" w:sz="8" w:space="0" w:color="auto"/>
            </w:tcBorders>
            <w:vAlign w:val="center"/>
          </w:tcPr>
          <w:p w:rsidR="00B0158C" w:rsidRPr="00B0158C" w:rsidRDefault="00B0158C" w:rsidP="00B0158C">
            <w:pPr>
              <w:spacing w:line="240" w:lineRule="auto"/>
              <w:jc w:val="center"/>
              <w:rPr>
                <w:rFonts w:ascii="Times New Roman" w:eastAsia="Calibri" w:hAnsi="Times New Roman" w:cs="Times New Roman"/>
                <w:b/>
                <w:sz w:val="24"/>
              </w:rPr>
            </w:pPr>
            <w:r w:rsidRPr="00B0158C">
              <w:rPr>
                <w:rFonts w:ascii="Times New Roman" w:eastAsia="Calibri" w:hAnsi="Times New Roman" w:cs="Times New Roman"/>
                <w:b/>
                <w:sz w:val="24"/>
              </w:rPr>
              <w:t>В том числе на практическую деятельность</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61"/>
        </w:trPr>
        <w:tc>
          <w:tcPr>
            <w:tcW w:w="765" w:type="dxa"/>
            <w:gridSpan w:val="2"/>
            <w:vMerge w:val="restart"/>
            <w:vAlign w:val="center"/>
          </w:tcPr>
          <w:p w:rsidR="00B0158C" w:rsidRPr="00B0158C" w:rsidRDefault="00B0158C" w:rsidP="00B0158C">
            <w:pPr>
              <w:numPr>
                <w:ilvl w:val="0"/>
                <w:numId w:val="26"/>
              </w:numPr>
              <w:contextualSpacing/>
              <w:rPr>
                <w:rFonts w:ascii="Times New Roman" w:eastAsia="Calibri" w:hAnsi="Times New Roman" w:cs="Times New Roman"/>
                <w:b/>
                <w:sz w:val="24"/>
              </w:rPr>
            </w:pPr>
          </w:p>
          <w:p w:rsidR="00B0158C" w:rsidRPr="00B0158C" w:rsidRDefault="00B0158C" w:rsidP="00B0158C">
            <w:pPr>
              <w:ind w:left="1080"/>
              <w:rPr>
                <w:rFonts w:ascii="Times New Roman" w:eastAsia="Calibri" w:hAnsi="Times New Roman" w:cs="Times New Roman"/>
                <w:b/>
                <w:sz w:val="24"/>
              </w:rPr>
            </w:pPr>
          </w:p>
        </w:tc>
        <w:tc>
          <w:tcPr>
            <w:tcW w:w="4480" w:type="dxa"/>
            <w:vAlign w:val="center"/>
          </w:tcPr>
          <w:p w:rsidR="00B0158C" w:rsidRPr="00B0158C" w:rsidRDefault="00B0158C" w:rsidP="00B0158C">
            <w:pPr>
              <w:rPr>
                <w:rFonts w:ascii="Times New Roman" w:eastAsia="Calibri" w:hAnsi="Times New Roman" w:cs="Times New Roman"/>
                <w:b/>
                <w:sz w:val="24"/>
              </w:rPr>
            </w:pPr>
            <w:r w:rsidRPr="00B0158C">
              <w:rPr>
                <w:rFonts w:ascii="Times New Roman" w:eastAsia="Calibri" w:hAnsi="Times New Roman" w:cs="Times New Roman"/>
                <w:b/>
                <w:sz w:val="24"/>
              </w:rPr>
              <w:t>Графическое оформление чертежей.</w:t>
            </w:r>
          </w:p>
        </w:tc>
        <w:tc>
          <w:tcPr>
            <w:tcW w:w="993" w:type="dxa"/>
            <w:vAlign w:val="center"/>
          </w:tcPr>
          <w:p w:rsidR="00B0158C" w:rsidRPr="00B0158C" w:rsidRDefault="00B0158C" w:rsidP="00B0158C">
            <w:pPr>
              <w:spacing w:after="0" w:line="240" w:lineRule="auto"/>
              <w:rPr>
                <w:rFonts w:ascii="Times New Roman" w:eastAsia="Calibri" w:hAnsi="Times New Roman" w:cs="Times New Roman"/>
                <w:sz w:val="24"/>
              </w:rPr>
            </w:pPr>
            <w:r w:rsidRPr="00B0158C">
              <w:rPr>
                <w:rFonts w:ascii="Times New Roman" w:eastAsia="Calibri" w:hAnsi="Times New Roman" w:cs="Times New Roman"/>
                <w:sz w:val="24"/>
              </w:rPr>
              <w:t>11</w:t>
            </w:r>
          </w:p>
          <w:p w:rsidR="00B0158C" w:rsidRPr="00B0158C" w:rsidRDefault="00B0158C" w:rsidP="00B0158C">
            <w:pPr>
              <w:spacing w:after="0" w:line="240" w:lineRule="auto"/>
              <w:rPr>
                <w:rFonts w:ascii="Times New Roman" w:eastAsia="Calibri" w:hAnsi="Times New Roman" w:cs="Times New Roman"/>
                <w:sz w:val="24"/>
              </w:rPr>
            </w:pP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10</w:t>
            </w:r>
          </w:p>
        </w:tc>
        <w:tc>
          <w:tcPr>
            <w:tcW w:w="1715" w:type="dxa"/>
            <w:vMerge w:val="restart"/>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 xml:space="preserve">Выполнение практических заданий по черчению. </w:t>
            </w:r>
          </w:p>
        </w:tc>
      </w:tr>
      <w:tr w:rsidR="00B0158C" w:rsidRPr="00B0158C" w:rsidTr="00B0158C">
        <w:tblPrEx>
          <w:tblCellMar>
            <w:top w:w="0" w:type="dxa"/>
            <w:bottom w:w="0" w:type="dxa"/>
          </w:tblCellMar>
        </w:tblPrEx>
        <w:trPr>
          <w:cantSplit/>
          <w:trHeight w:val="778"/>
        </w:trPr>
        <w:tc>
          <w:tcPr>
            <w:tcW w:w="765" w:type="dxa"/>
            <w:gridSpan w:val="2"/>
            <w:vMerge/>
            <w:vAlign w:val="center"/>
          </w:tcPr>
          <w:p w:rsidR="00B0158C" w:rsidRPr="00B0158C" w:rsidRDefault="00B0158C" w:rsidP="00B0158C">
            <w:pPr>
              <w:ind w:left="1080"/>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Чертёжные инструменты и</w:t>
            </w:r>
          </w:p>
          <w:p w:rsidR="00B0158C" w:rsidRPr="00B0158C" w:rsidRDefault="00B0158C" w:rsidP="00B0158C">
            <w:pPr>
              <w:ind w:left="720"/>
              <w:contextualSpacing/>
              <w:rPr>
                <w:rFonts w:ascii="Times New Roman" w:eastAsia="Calibri" w:hAnsi="Times New Roman" w:cs="Times New Roman"/>
                <w:sz w:val="24"/>
              </w:rPr>
            </w:pPr>
            <w:r w:rsidRPr="00B0158C">
              <w:rPr>
                <w:rFonts w:ascii="Times New Roman" w:eastAsia="Calibri" w:hAnsi="Times New Roman" w:cs="Times New Roman"/>
                <w:sz w:val="24"/>
              </w:rPr>
              <w:t>принадлежности.</w:t>
            </w:r>
          </w:p>
        </w:tc>
        <w:tc>
          <w:tcPr>
            <w:tcW w:w="993" w:type="dxa"/>
            <w:vAlign w:val="center"/>
          </w:tcPr>
          <w:p w:rsidR="00B0158C" w:rsidRPr="00B0158C" w:rsidRDefault="00B0158C" w:rsidP="00B0158C">
            <w:pPr>
              <w:spacing w:after="0" w:line="240" w:lineRule="auto"/>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65"/>
        </w:trPr>
        <w:tc>
          <w:tcPr>
            <w:tcW w:w="765" w:type="dxa"/>
            <w:gridSpan w:val="2"/>
            <w:vMerge/>
            <w:vAlign w:val="center"/>
          </w:tcPr>
          <w:p w:rsidR="00B0158C" w:rsidRPr="00B0158C" w:rsidRDefault="00B0158C" w:rsidP="00B0158C">
            <w:pPr>
              <w:numPr>
                <w:ilvl w:val="0"/>
                <w:numId w:val="28"/>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Оформление чертежей.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46"/>
        </w:trPr>
        <w:tc>
          <w:tcPr>
            <w:tcW w:w="765" w:type="dxa"/>
            <w:gridSpan w:val="2"/>
            <w:vMerge/>
            <w:vAlign w:val="center"/>
          </w:tcPr>
          <w:p w:rsidR="00B0158C" w:rsidRPr="00B0158C" w:rsidRDefault="00B0158C" w:rsidP="00B0158C">
            <w:pPr>
              <w:numPr>
                <w:ilvl w:val="0"/>
                <w:numId w:val="28"/>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Шрифты чертежа.</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53"/>
        </w:trPr>
        <w:tc>
          <w:tcPr>
            <w:tcW w:w="765" w:type="dxa"/>
            <w:gridSpan w:val="2"/>
            <w:vMerge/>
            <w:vAlign w:val="center"/>
          </w:tcPr>
          <w:p w:rsidR="00B0158C" w:rsidRPr="00B0158C" w:rsidRDefault="00B0158C" w:rsidP="00B0158C">
            <w:pPr>
              <w:numPr>
                <w:ilvl w:val="0"/>
                <w:numId w:val="28"/>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Масштабы. Нанесение размеров.</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1168"/>
        </w:trPr>
        <w:tc>
          <w:tcPr>
            <w:tcW w:w="765" w:type="dxa"/>
            <w:gridSpan w:val="2"/>
            <w:vMerge/>
            <w:vAlign w:val="center"/>
          </w:tcPr>
          <w:p w:rsidR="00B0158C" w:rsidRPr="00B0158C" w:rsidRDefault="00B0158C" w:rsidP="00B0158C">
            <w:pPr>
              <w:numPr>
                <w:ilvl w:val="0"/>
                <w:numId w:val="28"/>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spacing w:after="0"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Некоторые геометрические построения</w:t>
            </w:r>
          </w:p>
        </w:tc>
        <w:tc>
          <w:tcPr>
            <w:tcW w:w="993" w:type="dxa"/>
            <w:vAlign w:val="center"/>
          </w:tcPr>
          <w:p w:rsidR="00B0158C" w:rsidRPr="00B0158C" w:rsidRDefault="00B0158C" w:rsidP="00B0158C">
            <w:pPr>
              <w:spacing w:line="240" w:lineRule="auto"/>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spacing w:line="240" w:lineRule="auto"/>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spacing w:line="240" w:lineRule="auto"/>
              <w:rPr>
                <w:rFonts w:ascii="Times New Roman" w:eastAsia="Calibri" w:hAnsi="Times New Roman" w:cs="Times New Roman"/>
                <w:sz w:val="24"/>
              </w:rPr>
            </w:pPr>
            <w:r w:rsidRPr="00B0158C">
              <w:rPr>
                <w:rFonts w:ascii="Times New Roman" w:eastAsia="Calibri" w:hAnsi="Times New Roman" w:cs="Times New Roman"/>
                <w:sz w:val="24"/>
              </w:rPr>
              <w:t>1</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649"/>
        </w:trPr>
        <w:tc>
          <w:tcPr>
            <w:tcW w:w="765" w:type="dxa"/>
            <w:gridSpan w:val="2"/>
            <w:vMerge/>
            <w:vAlign w:val="center"/>
          </w:tcPr>
          <w:p w:rsidR="00B0158C" w:rsidRPr="00B0158C" w:rsidRDefault="00B0158C" w:rsidP="00B0158C">
            <w:pPr>
              <w:numPr>
                <w:ilvl w:val="0"/>
                <w:numId w:val="28"/>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Деление окружности на равные части.</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490"/>
        </w:trPr>
        <w:tc>
          <w:tcPr>
            <w:tcW w:w="765" w:type="dxa"/>
            <w:gridSpan w:val="2"/>
            <w:vMerge/>
            <w:vAlign w:val="center"/>
          </w:tcPr>
          <w:p w:rsidR="00B0158C" w:rsidRPr="00B0158C" w:rsidRDefault="00B0158C" w:rsidP="00B0158C">
            <w:pPr>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0"/>
              </w:numPr>
              <w:contextualSpacing/>
              <w:rPr>
                <w:rFonts w:ascii="Times New Roman" w:eastAsia="Calibri" w:hAnsi="Times New Roman" w:cs="Times New Roman"/>
                <w:sz w:val="24"/>
              </w:rPr>
            </w:pPr>
            <w:r w:rsidRPr="00B0158C">
              <w:rPr>
                <w:rFonts w:ascii="Times New Roman" w:eastAsia="Calibri" w:hAnsi="Times New Roman" w:cs="Times New Roman"/>
                <w:sz w:val="24"/>
              </w:rPr>
              <w:t>Сопряжение линий.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436"/>
        </w:trPr>
        <w:tc>
          <w:tcPr>
            <w:tcW w:w="765" w:type="dxa"/>
            <w:gridSpan w:val="2"/>
            <w:vMerge w:val="restart"/>
            <w:vAlign w:val="center"/>
          </w:tcPr>
          <w:p w:rsidR="00B0158C" w:rsidRPr="00B0158C" w:rsidRDefault="00B0158C" w:rsidP="00B0158C">
            <w:pPr>
              <w:ind w:left="360"/>
              <w:contextualSpacing/>
              <w:jc w:val="center"/>
              <w:rPr>
                <w:rFonts w:ascii="Times New Roman" w:eastAsia="Calibri" w:hAnsi="Times New Roman" w:cs="Times New Roman"/>
                <w:b/>
                <w:sz w:val="24"/>
              </w:rPr>
            </w:pPr>
          </w:p>
          <w:p w:rsidR="00B0158C" w:rsidRPr="00B0158C" w:rsidRDefault="00B0158C" w:rsidP="00B0158C">
            <w:pPr>
              <w:numPr>
                <w:ilvl w:val="0"/>
                <w:numId w:val="27"/>
              </w:numPr>
              <w:contextualSpacing/>
              <w:jc w:val="center"/>
              <w:rPr>
                <w:rFonts w:ascii="Times New Roman" w:eastAsia="Calibri" w:hAnsi="Times New Roman" w:cs="Times New Roman"/>
                <w:b/>
                <w:sz w:val="24"/>
              </w:rPr>
            </w:pPr>
          </w:p>
          <w:p w:rsidR="00B0158C" w:rsidRPr="00B0158C" w:rsidRDefault="00B0158C" w:rsidP="00B0158C">
            <w:pPr>
              <w:contextualSpacing/>
              <w:jc w:val="center"/>
              <w:rPr>
                <w:rFonts w:ascii="Times New Roman" w:eastAsia="Calibri" w:hAnsi="Times New Roman" w:cs="Times New Roman"/>
                <w:b/>
                <w:sz w:val="24"/>
              </w:rPr>
            </w:pPr>
          </w:p>
          <w:p w:rsidR="00B0158C" w:rsidRPr="00B0158C" w:rsidRDefault="00B0158C" w:rsidP="00B0158C">
            <w:pPr>
              <w:contextualSpacing/>
              <w:jc w:val="center"/>
              <w:rPr>
                <w:rFonts w:ascii="Times New Roman" w:eastAsia="Calibri" w:hAnsi="Times New Roman" w:cs="Times New Roman"/>
                <w:b/>
                <w:sz w:val="24"/>
              </w:rPr>
            </w:pPr>
          </w:p>
          <w:p w:rsidR="00B0158C" w:rsidRPr="00B0158C" w:rsidRDefault="00B0158C" w:rsidP="00B0158C">
            <w:pPr>
              <w:contextualSpacing/>
              <w:jc w:val="center"/>
              <w:rPr>
                <w:rFonts w:ascii="Times New Roman" w:eastAsia="Calibri" w:hAnsi="Times New Roman" w:cs="Times New Roman"/>
                <w:b/>
                <w:sz w:val="24"/>
              </w:rPr>
            </w:pPr>
          </w:p>
          <w:p w:rsidR="00B0158C" w:rsidRPr="00B0158C" w:rsidRDefault="00B0158C" w:rsidP="00B0158C">
            <w:pPr>
              <w:contextualSpacing/>
              <w:rPr>
                <w:rFonts w:ascii="Times New Roman" w:eastAsia="Calibri" w:hAnsi="Times New Roman" w:cs="Times New Roman"/>
                <w:b/>
                <w:sz w:val="24"/>
              </w:rPr>
            </w:pPr>
            <w:r w:rsidRPr="00B0158C">
              <w:rPr>
                <w:rFonts w:ascii="Times New Roman" w:eastAsia="Calibri" w:hAnsi="Times New Roman" w:cs="Times New Roman"/>
                <w:b/>
                <w:sz w:val="24"/>
              </w:rPr>
              <w:t xml:space="preserve">   II.</w:t>
            </w:r>
          </w:p>
        </w:tc>
        <w:tc>
          <w:tcPr>
            <w:tcW w:w="4480" w:type="dxa"/>
            <w:vAlign w:val="center"/>
          </w:tcPr>
          <w:p w:rsidR="00B0158C" w:rsidRPr="00B0158C" w:rsidRDefault="00B0158C" w:rsidP="00B0158C">
            <w:pPr>
              <w:rPr>
                <w:rFonts w:ascii="Times New Roman" w:eastAsia="Calibri" w:hAnsi="Times New Roman" w:cs="Times New Roman"/>
                <w:b/>
                <w:sz w:val="24"/>
              </w:rPr>
            </w:pPr>
            <w:r w:rsidRPr="00B0158C">
              <w:rPr>
                <w:rFonts w:ascii="Times New Roman" w:eastAsia="Calibri" w:hAnsi="Times New Roman" w:cs="Times New Roman"/>
                <w:b/>
                <w:sz w:val="24"/>
              </w:rPr>
              <w:t>Основы начертательной геометрии.</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18</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18</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17</w:t>
            </w:r>
          </w:p>
        </w:tc>
        <w:tc>
          <w:tcPr>
            <w:tcW w:w="1715" w:type="dxa"/>
            <w:vMerge w:val="restart"/>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Выполнение практических заданий по черчению.</w:t>
            </w:r>
          </w:p>
        </w:tc>
      </w:tr>
      <w:tr w:rsidR="00B0158C" w:rsidRPr="00B0158C" w:rsidTr="00B0158C">
        <w:tblPrEx>
          <w:tblCellMar>
            <w:top w:w="0" w:type="dxa"/>
            <w:bottom w:w="0" w:type="dxa"/>
          </w:tblCellMar>
        </w:tblPrEx>
        <w:trPr>
          <w:cantSplit/>
          <w:trHeight w:val="1103"/>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Общие сведения о видах проецирования.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285"/>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Проецирование точки.</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24"/>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Проецирование отрезка прямой.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64"/>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Проецирование плоских фигур.</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06"/>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szCs w:val="24"/>
              </w:rPr>
            </w:pPr>
            <w:r w:rsidRPr="00B0158C">
              <w:rPr>
                <w:rFonts w:ascii="Times New Roman" w:eastAsia="Calibri" w:hAnsi="Times New Roman" w:cs="Times New Roman"/>
                <w:sz w:val="24"/>
                <w:szCs w:val="24"/>
              </w:rPr>
              <w:t>Проекции геометрических тел</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06"/>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szCs w:val="24"/>
              </w:rPr>
            </w:pPr>
            <w:r w:rsidRPr="00B0158C">
              <w:rPr>
                <w:rFonts w:ascii="Times New Roman" w:eastAsia="Calibri" w:hAnsi="Times New Roman" w:cs="Times New Roman"/>
                <w:sz w:val="24"/>
              </w:rPr>
              <w:t>Геометрические тела  как элементы моделей и деталей машин.</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45"/>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Пересечение геометрических тел плоскостями.</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1362"/>
        </w:trPr>
        <w:tc>
          <w:tcPr>
            <w:tcW w:w="765" w:type="dxa"/>
            <w:gridSpan w:val="2"/>
            <w:vMerge/>
            <w:vAlign w:val="center"/>
          </w:tcPr>
          <w:p w:rsidR="00B0158C" w:rsidRPr="00B0158C" w:rsidRDefault="00B0158C" w:rsidP="00B0158C">
            <w:pPr>
              <w:numPr>
                <w:ilvl w:val="0"/>
                <w:numId w:val="27"/>
              </w:numPr>
              <w:ind w:left="0" w:firstLine="0"/>
              <w:contextualSpacing/>
              <w:rPr>
                <w:rFonts w:ascii="Times New Roman" w:eastAsia="Calibri" w:hAnsi="Times New Roman" w:cs="Times New Roman"/>
                <w:b/>
                <w:sz w:val="24"/>
              </w:rPr>
            </w:pPr>
          </w:p>
        </w:tc>
        <w:tc>
          <w:tcPr>
            <w:tcW w:w="4480" w:type="dxa"/>
            <w:vAlign w:val="center"/>
          </w:tcPr>
          <w:p w:rsidR="00B0158C" w:rsidRPr="00B0158C" w:rsidRDefault="00B0158C" w:rsidP="00B0158C">
            <w:pPr>
              <w:numPr>
                <w:ilvl w:val="0"/>
                <w:numId w:val="31"/>
              </w:numPr>
              <w:contextualSpacing/>
              <w:rPr>
                <w:rFonts w:ascii="Times New Roman" w:eastAsia="Calibri" w:hAnsi="Times New Roman" w:cs="Times New Roman"/>
                <w:sz w:val="24"/>
              </w:rPr>
            </w:pPr>
            <w:r w:rsidRPr="00B0158C">
              <w:rPr>
                <w:rFonts w:ascii="Times New Roman" w:eastAsia="Calibri" w:hAnsi="Times New Roman" w:cs="Times New Roman"/>
                <w:sz w:val="24"/>
              </w:rPr>
              <w:t>Разрезы, сечения.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845"/>
        </w:trPr>
        <w:tc>
          <w:tcPr>
            <w:tcW w:w="752" w:type="dxa"/>
            <w:vAlign w:val="center"/>
          </w:tcPr>
          <w:p w:rsidR="00B0158C" w:rsidRPr="00B0158C" w:rsidRDefault="00B0158C" w:rsidP="00B0158C">
            <w:pPr>
              <w:contextualSpacing/>
              <w:jc w:val="center"/>
              <w:rPr>
                <w:rFonts w:ascii="Times New Roman" w:eastAsia="Calibri" w:hAnsi="Times New Roman" w:cs="Times New Roman"/>
                <w:b/>
                <w:sz w:val="24"/>
              </w:rPr>
            </w:pPr>
            <w:r w:rsidRPr="00B0158C">
              <w:rPr>
                <w:rFonts w:ascii="Times New Roman" w:eastAsia="Calibri" w:hAnsi="Times New Roman" w:cs="Times New Roman"/>
                <w:b/>
                <w:sz w:val="24"/>
              </w:rPr>
              <w:t>III.</w:t>
            </w:r>
          </w:p>
        </w:tc>
        <w:tc>
          <w:tcPr>
            <w:tcW w:w="4493" w:type="dxa"/>
            <w:gridSpan w:val="2"/>
            <w:vAlign w:val="center"/>
          </w:tcPr>
          <w:p w:rsidR="00B0158C" w:rsidRPr="00B0158C" w:rsidRDefault="00B0158C" w:rsidP="00B0158C">
            <w:pPr>
              <w:rPr>
                <w:rFonts w:ascii="Times New Roman" w:eastAsia="Calibri" w:hAnsi="Times New Roman" w:cs="Times New Roman"/>
                <w:b/>
                <w:sz w:val="24"/>
              </w:rPr>
            </w:pPr>
            <w:r w:rsidRPr="00B0158C">
              <w:rPr>
                <w:rFonts w:ascii="Times New Roman" w:eastAsia="Calibri" w:hAnsi="Times New Roman" w:cs="Times New Roman"/>
                <w:b/>
                <w:sz w:val="24"/>
              </w:rPr>
              <w:t>Элементы технического рисования.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w:t>
            </w:r>
          </w:p>
        </w:tc>
        <w:tc>
          <w:tcPr>
            <w:tcW w:w="1715"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Выполнение практических заданий по рисованию.</w:t>
            </w:r>
          </w:p>
        </w:tc>
      </w:tr>
      <w:tr w:rsidR="00B0158C" w:rsidRPr="00B0158C" w:rsidTr="00B0158C">
        <w:tblPrEx>
          <w:tblCellMar>
            <w:top w:w="0" w:type="dxa"/>
            <w:bottom w:w="0" w:type="dxa"/>
          </w:tblCellMar>
        </w:tblPrEx>
        <w:trPr>
          <w:cantSplit/>
          <w:trHeight w:val="686"/>
        </w:trPr>
        <w:tc>
          <w:tcPr>
            <w:tcW w:w="752" w:type="dxa"/>
            <w:vMerge w:val="restart"/>
            <w:vAlign w:val="center"/>
          </w:tcPr>
          <w:p w:rsidR="00B0158C" w:rsidRPr="00B0158C" w:rsidRDefault="00B0158C" w:rsidP="00B0158C">
            <w:pPr>
              <w:contextualSpacing/>
              <w:jc w:val="center"/>
              <w:rPr>
                <w:rFonts w:ascii="Times New Roman" w:eastAsia="Calibri" w:hAnsi="Times New Roman" w:cs="Times New Roman"/>
                <w:b/>
                <w:sz w:val="24"/>
              </w:rPr>
            </w:pPr>
            <w:r w:rsidRPr="00B0158C">
              <w:rPr>
                <w:rFonts w:ascii="Times New Roman" w:eastAsia="Calibri" w:hAnsi="Times New Roman" w:cs="Times New Roman"/>
                <w:b/>
                <w:sz w:val="24"/>
              </w:rPr>
              <w:t>IV.</w:t>
            </w:r>
          </w:p>
        </w:tc>
        <w:tc>
          <w:tcPr>
            <w:tcW w:w="4493" w:type="dxa"/>
            <w:gridSpan w:val="2"/>
            <w:vAlign w:val="center"/>
          </w:tcPr>
          <w:p w:rsidR="00B0158C" w:rsidRPr="00B0158C" w:rsidRDefault="00B0158C" w:rsidP="00B0158C">
            <w:pPr>
              <w:rPr>
                <w:rFonts w:ascii="Times New Roman" w:eastAsia="Calibri" w:hAnsi="Times New Roman" w:cs="Times New Roman"/>
                <w:b/>
                <w:sz w:val="24"/>
              </w:rPr>
            </w:pPr>
            <w:r w:rsidRPr="00B0158C">
              <w:rPr>
                <w:rFonts w:ascii="Times New Roman" w:eastAsia="Calibri" w:hAnsi="Times New Roman" w:cs="Times New Roman"/>
                <w:b/>
                <w:sz w:val="24"/>
              </w:rPr>
              <w:t>Машиностроительные чертежи.</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21</w:t>
            </w:r>
          </w:p>
        </w:tc>
        <w:tc>
          <w:tcPr>
            <w:tcW w:w="1715" w:type="dxa"/>
            <w:vMerge w:val="restart"/>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Выполнение практических заданий по черчению.</w:t>
            </w:r>
          </w:p>
        </w:tc>
      </w:tr>
      <w:tr w:rsidR="00B0158C" w:rsidRPr="00B0158C" w:rsidTr="00B0158C">
        <w:tblPrEx>
          <w:tblCellMar>
            <w:top w:w="0" w:type="dxa"/>
            <w:bottom w:w="0" w:type="dxa"/>
          </w:tblCellMar>
        </w:tblPrEx>
        <w:trPr>
          <w:cantSplit/>
          <w:trHeight w:val="260"/>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Чертёж как элемент ЕСКД.</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96"/>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Изображение - виды, разрезы, сечения.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329"/>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Графические изображения материалов в сечениях.</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34"/>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Винтовые поверхности и изделия с резьбой.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226"/>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Виды резьб и их назначение.</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2</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246"/>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Резьбовые соединения.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3</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267"/>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Чертежи деталей.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4</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546"/>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Чертёж общего вида и сборочный чертёж.</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7</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7</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258"/>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Спецификация.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0,5</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473"/>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Чтение чертежей.</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Height w:val="411"/>
        </w:trPr>
        <w:tc>
          <w:tcPr>
            <w:tcW w:w="752" w:type="dxa"/>
            <w:vMerge/>
            <w:vAlign w:val="center"/>
          </w:tcPr>
          <w:p w:rsidR="00B0158C" w:rsidRPr="00B0158C" w:rsidRDefault="00B0158C" w:rsidP="00B0158C">
            <w:pPr>
              <w:rPr>
                <w:rFonts w:ascii="Times New Roman" w:eastAsia="Calibri" w:hAnsi="Times New Roman" w:cs="Times New Roman"/>
                <w:b/>
                <w:sz w:val="24"/>
              </w:rPr>
            </w:pPr>
          </w:p>
        </w:tc>
        <w:tc>
          <w:tcPr>
            <w:tcW w:w="4493" w:type="dxa"/>
            <w:gridSpan w:val="2"/>
            <w:vAlign w:val="center"/>
          </w:tcPr>
          <w:p w:rsidR="00B0158C" w:rsidRPr="00B0158C" w:rsidRDefault="00B0158C" w:rsidP="00B0158C">
            <w:pPr>
              <w:numPr>
                <w:ilvl w:val="0"/>
                <w:numId w:val="29"/>
              </w:numPr>
              <w:spacing w:line="240" w:lineRule="auto"/>
              <w:contextualSpacing/>
              <w:rPr>
                <w:rFonts w:ascii="Times New Roman" w:eastAsia="Calibri" w:hAnsi="Times New Roman" w:cs="Times New Roman"/>
                <w:sz w:val="24"/>
              </w:rPr>
            </w:pPr>
            <w:r w:rsidRPr="00B0158C">
              <w:rPr>
                <w:rFonts w:ascii="Times New Roman" w:eastAsia="Calibri" w:hAnsi="Times New Roman" w:cs="Times New Roman"/>
                <w:sz w:val="24"/>
              </w:rPr>
              <w:t>Схемы и их выполнение.</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1</w:t>
            </w:r>
          </w:p>
        </w:tc>
        <w:tc>
          <w:tcPr>
            <w:tcW w:w="1715" w:type="dxa"/>
            <w:vMerge/>
            <w:vAlign w:val="center"/>
          </w:tcPr>
          <w:p w:rsidR="00B0158C" w:rsidRPr="00B0158C" w:rsidRDefault="00B0158C" w:rsidP="00B0158C">
            <w:pPr>
              <w:rPr>
                <w:rFonts w:ascii="Times New Roman" w:eastAsia="Calibri" w:hAnsi="Times New Roman" w:cs="Times New Roman"/>
                <w:sz w:val="24"/>
              </w:rPr>
            </w:pPr>
          </w:p>
        </w:tc>
      </w:tr>
      <w:tr w:rsidR="00B0158C" w:rsidRPr="00B0158C" w:rsidTr="00B0158C">
        <w:tblPrEx>
          <w:tblCellMar>
            <w:top w:w="0" w:type="dxa"/>
            <w:bottom w:w="0" w:type="dxa"/>
          </w:tblCellMar>
        </w:tblPrEx>
        <w:trPr>
          <w:cantSplit/>
        </w:trPr>
        <w:tc>
          <w:tcPr>
            <w:tcW w:w="752" w:type="dxa"/>
            <w:vAlign w:val="center"/>
          </w:tcPr>
          <w:p w:rsidR="00B0158C" w:rsidRPr="00B0158C" w:rsidRDefault="00B0158C" w:rsidP="00B0158C">
            <w:pPr>
              <w:contextualSpacing/>
              <w:jc w:val="center"/>
              <w:rPr>
                <w:rFonts w:ascii="Times New Roman" w:eastAsia="Calibri" w:hAnsi="Times New Roman" w:cs="Times New Roman"/>
                <w:b/>
                <w:sz w:val="24"/>
              </w:rPr>
            </w:pPr>
            <w:r w:rsidRPr="00B0158C">
              <w:rPr>
                <w:rFonts w:ascii="Times New Roman" w:eastAsia="Calibri" w:hAnsi="Times New Roman" w:cs="Times New Roman"/>
                <w:b/>
                <w:sz w:val="24"/>
              </w:rPr>
              <w:t>V.</w:t>
            </w:r>
          </w:p>
        </w:tc>
        <w:tc>
          <w:tcPr>
            <w:tcW w:w="4493" w:type="dxa"/>
            <w:gridSpan w:val="2"/>
            <w:vAlign w:val="center"/>
          </w:tcPr>
          <w:p w:rsidR="00B0158C" w:rsidRPr="00B0158C" w:rsidRDefault="00B0158C" w:rsidP="00B0158C">
            <w:pPr>
              <w:rPr>
                <w:rFonts w:ascii="Times New Roman" w:eastAsia="Calibri" w:hAnsi="Times New Roman" w:cs="Times New Roman"/>
                <w:b/>
                <w:sz w:val="24"/>
              </w:rPr>
            </w:pPr>
            <w:r w:rsidRPr="00B0158C">
              <w:rPr>
                <w:rFonts w:ascii="Times New Roman" w:eastAsia="Calibri" w:hAnsi="Times New Roman" w:cs="Times New Roman"/>
                <w:b/>
                <w:sz w:val="24"/>
              </w:rPr>
              <w:t>Элементы строительного черчения.</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8</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8</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w:t>
            </w:r>
          </w:p>
        </w:tc>
        <w:tc>
          <w:tcPr>
            <w:tcW w:w="1715"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Выполнение практических заданий по черчению.</w:t>
            </w:r>
          </w:p>
        </w:tc>
      </w:tr>
      <w:tr w:rsidR="00B0158C" w:rsidRPr="00B0158C" w:rsidTr="00B0158C">
        <w:tblPrEx>
          <w:tblCellMar>
            <w:top w:w="0" w:type="dxa"/>
            <w:bottom w:w="0" w:type="dxa"/>
          </w:tblCellMar>
        </w:tblPrEx>
        <w:trPr>
          <w:cantSplit/>
        </w:trPr>
        <w:tc>
          <w:tcPr>
            <w:tcW w:w="752" w:type="dxa"/>
            <w:vAlign w:val="center"/>
          </w:tcPr>
          <w:p w:rsidR="00B0158C" w:rsidRPr="00B0158C" w:rsidRDefault="00B0158C" w:rsidP="00B0158C">
            <w:pPr>
              <w:contextualSpacing/>
              <w:rPr>
                <w:rFonts w:ascii="Times New Roman" w:eastAsia="Calibri" w:hAnsi="Times New Roman" w:cs="Times New Roman"/>
                <w:sz w:val="24"/>
              </w:rPr>
            </w:pPr>
          </w:p>
        </w:tc>
        <w:tc>
          <w:tcPr>
            <w:tcW w:w="4493" w:type="dxa"/>
            <w:gridSpan w:val="2"/>
            <w:vAlign w:val="center"/>
          </w:tcPr>
          <w:p w:rsidR="00B0158C" w:rsidRPr="00B0158C" w:rsidRDefault="00B0158C" w:rsidP="00B0158C">
            <w:pPr>
              <w:contextualSpacing/>
              <w:rPr>
                <w:rFonts w:ascii="Times New Roman" w:eastAsia="Calibri" w:hAnsi="Times New Roman" w:cs="Times New Roman"/>
                <w:b/>
                <w:sz w:val="24"/>
              </w:rPr>
            </w:pPr>
            <w:r w:rsidRPr="00B0158C">
              <w:rPr>
                <w:rFonts w:ascii="Times New Roman" w:eastAsia="Calibri" w:hAnsi="Times New Roman" w:cs="Times New Roman"/>
                <w:sz w:val="24"/>
              </w:rPr>
              <w:t xml:space="preserve">                                                    </w:t>
            </w:r>
            <w:r w:rsidRPr="00B0158C">
              <w:rPr>
                <w:rFonts w:ascii="Times New Roman" w:eastAsia="Calibri" w:hAnsi="Times New Roman" w:cs="Times New Roman"/>
                <w:b/>
                <w:sz w:val="24"/>
              </w:rPr>
              <w:t>Итого</w:t>
            </w:r>
          </w:p>
        </w:tc>
        <w:tc>
          <w:tcPr>
            <w:tcW w:w="993" w:type="dxa"/>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68</w:t>
            </w:r>
          </w:p>
        </w:tc>
        <w:tc>
          <w:tcPr>
            <w:tcW w:w="1134" w:type="dxa"/>
            <w:tcBorders>
              <w:righ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68</w:t>
            </w:r>
          </w:p>
        </w:tc>
        <w:tc>
          <w:tcPr>
            <w:tcW w:w="1701" w:type="dxa"/>
            <w:tcBorders>
              <w:left w:val="single" w:sz="8" w:space="0" w:color="auto"/>
            </w:tcBorders>
            <w:vAlign w:val="center"/>
          </w:tcPr>
          <w:p w:rsidR="00B0158C" w:rsidRPr="00B0158C" w:rsidRDefault="00B0158C" w:rsidP="00B0158C">
            <w:pPr>
              <w:rPr>
                <w:rFonts w:ascii="Times New Roman" w:eastAsia="Calibri" w:hAnsi="Times New Roman" w:cs="Times New Roman"/>
                <w:sz w:val="24"/>
              </w:rPr>
            </w:pPr>
            <w:r w:rsidRPr="00B0158C">
              <w:rPr>
                <w:rFonts w:ascii="Times New Roman" w:eastAsia="Calibri" w:hAnsi="Times New Roman" w:cs="Times New Roman"/>
                <w:sz w:val="24"/>
              </w:rPr>
              <w:t>59</w:t>
            </w:r>
          </w:p>
        </w:tc>
        <w:tc>
          <w:tcPr>
            <w:tcW w:w="1715" w:type="dxa"/>
            <w:vAlign w:val="center"/>
          </w:tcPr>
          <w:p w:rsidR="00B0158C" w:rsidRPr="00B0158C" w:rsidRDefault="00B0158C" w:rsidP="00B0158C">
            <w:pPr>
              <w:rPr>
                <w:rFonts w:ascii="Times New Roman" w:eastAsia="Calibri" w:hAnsi="Times New Roman" w:cs="Times New Roman"/>
                <w:sz w:val="24"/>
              </w:rPr>
            </w:pPr>
          </w:p>
        </w:tc>
      </w:tr>
    </w:tbl>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492409" w:rsidRDefault="00492409"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D76574" w:rsidRDefault="00D76574"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D76574" w:rsidRDefault="00D76574"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D76574" w:rsidRDefault="00D76574" w:rsidP="00492409">
      <w:pPr>
        <w:pStyle w:val="a3"/>
        <w:shd w:val="clear" w:color="auto" w:fill="FFFFFF"/>
        <w:spacing w:after="0" w:line="240" w:lineRule="auto"/>
        <w:rPr>
          <w:rFonts w:ascii="Times New Roman" w:eastAsia="Times New Roman" w:hAnsi="Times New Roman" w:cs="Times New Roman"/>
          <w:b/>
          <w:bCs/>
          <w:iCs/>
          <w:color w:val="000000"/>
          <w:sz w:val="28"/>
          <w:szCs w:val="28"/>
          <w:lang w:eastAsia="ru-RU"/>
        </w:rPr>
      </w:pPr>
    </w:p>
    <w:p w:rsidR="00654E17" w:rsidRPr="00D76574" w:rsidRDefault="0011505F" w:rsidP="00D76574">
      <w:pPr>
        <w:pStyle w:val="a3"/>
        <w:numPr>
          <w:ilvl w:val="0"/>
          <w:numId w:val="21"/>
        </w:num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Учебно-м</w:t>
      </w:r>
      <w:r w:rsidRPr="0011505F">
        <w:rPr>
          <w:rFonts w:ascii="Times New Roman" w:eastAsia="Times New Roman" w:hAnsi="Times New Roman" w:cs="Times New Roman"/>
          <w:b/>
          <w:bCs/>
          <w:iCs/>
          <w:color w:val="000000"/>
          <w:sz w:val="28"/>
          <w:szCs w:val="28"/>
          <w:lang w:eastAsia="ru-RU"/>
        </w:rPr>
        <w:t>етодическое обеспечение</w:t>
      </w:r>
    </w:p>
    <w:p w:rsidR="00654E17" w:rsidRPr="0011505F" w:rsidRDefault="00654E17" w:rsidP="0011505F">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1. Материально-техническое обеспечение.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Помещение, в котором занимаются учащиеся хорошо освещено, имеет 3 розетки 220 В., боковое левостороннее освещение на рабочих местах, окна ориентированы на север. Кабинет полифункционален и обеспечивает атмосферу мастерской, выставочного зала, лектория. Кабинет оборудован партами, стульями в соответствии с государственными стандартами. При организации занятий соблюдаются гигиенические критерии допустимых условий и видов работ для ведения образовательной деятельности. В кабинете 10 посадочных мест. Имеются: магнитная доска, ноутбук, интерактивная доска, мультимедийное оборудование.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Необходимые материалы и инструменты</w:t>
      </w:r>
      <w:r w:rsidRPr="0011505F">
        <w:rPr>
          <w:rFonts w:ascii="Times New Roman" w:eastAsia="Times New Roman" w:hAnsi="Times New Roman" w:cs="Times New Roman"/>
          <w:color w:val="000000"/>
          <w:sz w:val="24"/>
          <w:szCs w:val="24"/>
          <w:lang w:eastAsia="ru-RU"/>
        </w:rPr>
        <w:t>: тетрадь в клетку формата А4 без полей; чертежная бумага плотная нелинованная - формат А4, миллиметровая бумага; калька; готовальня школьная  (циркуль круговой, циркуль разметочный); линейка деревянная 30 см.; чертежные угольники с углами:   90, 45, 45 – градусов и 90, 30, 60 – градусов; рейсшина; транспортир; трафареты для вычерчивания окружностей и эллипсов; простые карандаши –  «Т» («Н»), «ТМ» («НВ»), «М» («В»); ластик для карандаша (мягкий); инструмент для заточки карандаша.</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2. Методическое обеспечение:</w:t>
      </w:r>
    </w:p>
    <w:p w:rsidR="003209A6" w:rsidRPr="0011505F" w:rsidRDefault="003209A6" w:rsidP="0011505F">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учебно-методический комплекс, в который входит:</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каталог специальной литературы;</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словарь терминов и понятий (</w:t>
      </w:r>
      <w:r w:rsidRPr="0011505F">
        <w:rPr>
          <w:rFonts w:ascii="Times New Roman" w:eastAsia="Times New Roman" w:hAnsi="Times New Roman" w:cs="Times New Roman"/>
          <w:i/>
          <w:iCs/>
          <w:color w:val="000000"/>
          <w:sz w:val="24"/>
          <w:szCs w:val="24"/>
          <w:lang w:eastAsia="ru-RU"/>
        </w:rPr>
        <w:t>приложение 1</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перечень расходных материалов на одного учащегося(</w:t>
      </w:r>
      <w:r w:rsidRPr="0011505F">
        <w:rPr>
          <w:rFonts w:ascii="Times New Roman" w:eastAsia="Times New Roman" w:hAnsi="Times New Roman" w:cs="Times New Roman"/>
          <w:i/>
          <w:iCs/>
          <w:color w:val="000000"/>
          <w:sz w:val="24"/>
          <w:szCs w:val="24"/>
          <w:lang w:eastAsia="ru-RU"/>
        </w:rPr>
        <w:t>приложение 2</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примерный перечень графических упражнений(</w:t>
      </w:r>
      <w:r w:rsidRPr="0011505F">
        <w:rPr>
          <w:rFonts w:ascii="Times New Roman" w:eastAsia="Times New Roman" w:hAnsi="Times New Roman" w:cs="Times New Roman"/>
          <w:i/>
          <w:iCs/>
          <w:color w:val="000000"/>
          <w:sz w:val="24"/>
          <w:szCs w:val="24"/>
          <w:lang w:eastAsia="ru-RU"/>
        </w:rPr>
        <w:t>приложение 3</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-единая система конструкторской документации по черчению;</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итоговая аттестация учащихся (</w:t>
      </w:r>
      <w:r w:rsidRPr="0011505F">
        <w:rPr>
          <w:rFonts w:ascii="Times New Roman" w:eastAsia="Times New Roman" w:hAnsi="Times New Roman" w:cs="Times New Roman"/>
          <w:i/>
          <w:iCs/>
          <w:color w:val="000000"/>
          <w:sz w:val="24"/>
          <w:szCs w:val="24"/>
          <w:lang w:eastAsia="ru-RU"/>
        </w:rPr>
        <w:t>приложение 4</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-каталог наглядно-демонстрационного материала (дидактический материал, таблицы, раздаточный материал, плакаты и т.д.) (</w:t>
      </w:r>
      <w:r w:rsidRPr="0011505F">
        <w:rPr>
          <w:rFonts w:ascii="Times New Roman" w:eastAsia="Times New Roman" w:hAnsi="Times New Roman" w:cs="Times New Roman"/>
          <w:i/>
          <w:iCs/>
          <w:color w:val="000000"/>
          <w:sz w:val="24"/>
          <w:szCs w:val="24"/>
          <w:lang w:eastAsia="ru-RU"/>
        </w:rPr>
        <w:t>приложение 5</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мониторинг личностного развития учащихся (</w:t>
      </w:r>
      <w:r w:rsidRPr="0011505F">
        <w:rPr>
          <w:rFonts w:ascii="Times New Roman" w:eastAsia="Times New Roman" w:hAnsi="Times New Roman" w:cs="Times New Roman"/>
          <w:i/>
          <w:iCs/>
          <w:color w:val="000000"/>
          <w:sz w:val="24"/>
          <w:szCs w:val="24"/>
          <w:lang w:eastAsia="ru-RU"/>
        </w:rPr>
        <w:t>приложение 6</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numPr>
          <w:ilvl w:val="0"/>
          <w:numId w:val="1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инструкции по ТБ (</w:t>
      </w:r>
      <w:r w:rsidRPr="0011505F">
        <w:rPr>
          <w:rFonts w:ascii="Times New Roman" w:eastAsia="Times New Roman" w:hAnsi="Times New Roman" w:cs="Times New Roman"/>
          <w:i/>
          <w:iCs/>
          <w:color w:val="000000"/>
          <w:sz w:val="24"/>
          <w:szCs w:val="24"/>
          <w:lang w:eastAsia="ru-RU"/>
        </w:rPr>
        <w:t>приложение 7</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3. Дидактическое обеспечение: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электронные образовательные ресурсы:</w:t>
      </w:r>
    </w:p>
    <w:p w:rsidR="003209A6" w:rsidRPr="0011505F" w:rsidRDefault="00B0158C" w:rsidP="0011505F">
      <w:pPr>
        <w:spacing w:after="0" w:line="240" w:lineRule="auto"/>
        <w:rPr>
          <w:rFonts w:ascii="Times New Roman" w:eastAsia="Times New Roman" w:hAnsi="Times New Roman" w:cs="Times New Roman"/>
          <w:sz w:val="24"/>
          <w:szCs w:val="24"/>
          <w:lang w:eastAsia="ru-RU"/>
        </w:rPr>
      </w:pPr>
      <w:hyperlink r:id="rId6" w:history="1">
        <w:r w:rsidR="003209A6" w:rsidRPr="0011505F">
          <w:rPr>
            <w:rFonts w:ascii="Times New Roman" w:eastAsia="Times New Roman" w:hAnsi="Times New Roman" w:cs="Times New Roman"/>
            <w:color w:val="1DBEF1"/>
            <w:sz w:val="24"/>
            <w:szCs w:val="24"/>
            <w:shd w:val="clear" w:color="auto" w:fill="FFFFFF"/>
            <w:lang w:eastAsia="ru-RU"/>
          </w:rPr>
          <w:t>https://www.youtube.com/watch?v=GaH_cYYhKjI</w:t>
        </w:r>
      </w:hyperlink>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Основы перспективы</w:t>
      </w:r>
    </w:p>
    <w:p w:rsidR="003209A6" w:rsidRPr="0011505F" w:rsidRDefault="00B0158C" w:rsidP="0011505F">
      <w:pPr>
        <w:shd w:val="clear" w:color="auto" w:fill="FFFFFF"/>
        <w:spacing w:after="0" w:line="240" w:lineRule="auto"/>
        <w:rPr>
          <w:rFonts w:ascii="Times New Roman" w:eastAsia="Times New Roman" w:hAnsi="Times New Roman" w:cs="Times New Roman"/>
          <w:color w:val="000000"/>
          <w:sz w:val="24"/>
          <w:szCs w:val="24"/>
          <w:lang w:eastAsia="ru-RU"/>
        </w:rPr>
      </w:pPr>
      <w:hyperlink r:id="rId7" w:history="1">
        <w:r w:rsidR="003209A6" w:rsidRPr="0011505F">
          <w:rPr>
            <w:rFonts w:ascii="Times New Roman" w:eastAsia="Times New Roman" w:hAnsi="Times New Roman" w:cs="Times New Roman"/>
            <w:color w:val="1DBEF1"/>
            <w:sz w:val="24"/>
            <w:szCs w:val="24"/>
            <w:lang w:eastAsia="ru-RU"/>
          </w:rPr>
          <w:t>https://www.youtube.com/watch?v=GmSJ05qbF8c</w:t>
        </w:r>
      </w:hyperlink>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Разрезы и сечения в техническом черчении</w:t>
      </w:r>
    </w:p>
    <w:p w:rsidR="003209A6" w:rsidRPr="0011505F" w:rsidRDefault="00B0158C" w:rsidP="0011505F">
      <w:pPr>
        <w:shd w:val="clear" w:color="auto" w:fill="FFFFFF"/>
        <w:spacing w:after="0" w:line="240" w:lineRule="auto"/>
        <w:rPr>
          <w:rFonts w:ascii="Times New Roman" w:eastAsia="Times New Roman" w:hAnsi="Times New Roman" w:cs="Times New Roman"/>
          <w:color w:val="000000"/>
          <w:sz w:val="24"/>
          <w:szCs w:val="24"/>
          <w:lang w:eastAsia="ru-RU"/>
        </w:rPr>
      </w:pPr>
      <w:hyperlink r:id="rId8" w:history="1">
        <w:r w:rsidR="003209A6" w:rsidRPr="0011505F">
          <w:rPr>
            <w:rFonts w:ascii="Times New Roman" w:eastAsia="Times New Roman" w:hAnsi="Times New Roman" w:cs="Times New Roman"/>
            <w:color w:val="1DBEF1"/>
            <w:sz w:val="24"/>
            <w:szCs w:val="24"/>
            <w:lang w:eastAsia="ru-RU"/>
          </w:rPr>
          <w:t>https://www.youtube.com/watch?v=d_ZK1Zh3F00</w:t>
        </w:r>
      </w:hyperlink>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Разрезы</w:t>
      </w:r>
    </w:p>
    <w:p w:rsidR="003209A6" w:rsidRPr="0011505F" w:rsidRDefault="00B0158C" w:rsidP="0011505F">
      <w:pPr>
        <w:shd w:val="clear" w:color="auto" w:fill="FFFFFF"/>
        <w:spacing w:after="0" w:line="240" w:lineRule="auto"/>
        <w:rPr>
          <w:rFonts w:ascii="Times New Roman" w:eastAsia="Times New Roman" w:hAnsi="Times New Roman" w:cs="Times New Roman"/>
          <w:color w:val="000000"/>
          <w:sz w:val="24"/>
          <w:szCs w:val="24"/>
          <w:lang w:eastAsia="ru-RU"/>
        </w:rPr>
      </w:pPr>
      <w:hyperlink r:id="rId9" w:history="1">
        <w:r w:rsidR="003209A6" w:rsidRPr="0011505F">
          <w:rPr>
            <w:rFonts w:ascii="Times New Roman" w:eastAsia="Times New Roman" w:hAnsi="Times New Roman" w:cs="Times New Roman"/>
            <w:color w:val="1DBEF1"/>
            <w:sz w:val="24"/>
            <w:szCs w:val="24"/>
            <w:lang w:eastAsia="ru-RU"/>
          </w:rPr>
          <w:t>https://www.youtube.com/watch?v=2pk-6z4686Q</w:t>
        </w:r>
      </w:hyperlink>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научно-популярная литература по основам черчения, учебник «Черчение».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4. Кадровое обеспечение: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lastRenderedPageBreak/>
        <w:t>- педагог дополнительного образования, имеющий профессиональное образование по соответствующему направлению деятельности, методист, психолог.</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p>
    <w:p w:rsidR="003209A6" w:rsidRPr="0011505F" w:rsidRDefault="003209A6" w:rsidP="001150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Методическое обеспечение.</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Образовательная деятельность осуществляется на основе личностно–ориентированного и системно-деятельностного подходов и основных дидактических принципов:</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доступности;</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связи педагогической деятельности с жизнью и практической деятельностью;</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научности;</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сознательности и активности;</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систематизации (последовательное усложнение материала);</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наглядности;</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единства воспитания, образования, обучения и творческой деятельности;</w:t>
      </w:r>
    </w:p>
    <w:p w:rsidR="003209A6" w:rsidRPr="0011505F" w:rsidRDefault="003209A6" w:rsidP="0011505F">
      <w:pPr>
        <w:numPr>
          <w:ilvl w:val="0"/>
          <w:numId w:val="1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принцип интеграции.</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 ходе реализации дополнительной общеразвивающей программы «Черчение для поступающих в ВУЗы» предполагается использование различных форм и методов обучения: индивидуальной, парной, групповой, коллективной форм работы, работы над чертежами и проектами, и их презентация.</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На занятиях используются следующие </w:t>
      </w:r>
      <w:r w:rsidRPr="0011505F">
        <w:rPr>
          <w:rFonts w:ascii="Times New Roman" w:eastAsia="Times New Roman" w:hAnsi="Times New Roman" w:cs="Times New Roman"/>
          <w:i/>
          <w:iCs/>
          <w:color w:val="000000"/>
          <w:sz w:val="24"/>
          <w:szCs w:val="24"/>
          <w:lang w:eastAsia="ru-RU"/>
        </w:rPr>
        <w:t>методы обучения</w:t>
      </w:r>
      <w:r w:rsidRPr="0011505F">
        <w:rPr>
          <w:rFonts w:ascii="Times New Roman" w:eastAsia="Times New Roman" w:hAnsi="Times New Roman" w:cs="Times New Roman"/>
          <w:color w:val="000000"/>
          <w:sz w:val="24"/>
          <w:szCs w:val="24"/>
          <w:lang w:eastAsia="ru-RU"/>
        </w:rPr>
        <w:t>:</w:t>
      </w:r>
    </w:p>
    <w:p w:rsidR="003209A6" w:rsidRPr="0011505F" w:rsidRDefault="003209A6" w:rsidP="0011505F">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словесные</w:t>
      </w:r>
      <w:r w:rsidRPr="0011505F">
        <w:rPr>
          <w:rFonts w:ascii="Times New Roman" w:eastAsia="Times New Roman" w:hAnsi="Times New Roman" w:cs="Times New Roman"/>
          <w:color w:val="000000"/>
          <w:sz w:val="24"/>
          <w:szCs w:val="24"/>
          <w:lang w:eastAsia="ru-RU"/>
        </w:rPr>
        <w:t> (рассказ, объяснение, беседа, дискуссия, лекция);</w:t>
      </w:r>
    </w:p>
    <w:p w:rsidR="003209A6" w:rsidRPr="0011505F" w:rsidRDefault="003209A6" w:rsidP="0011505F">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наглядные </w:t>
      </w:r>
      <w:r w:rsidRPr="0011505F">
        <w:rPr>
          <w:rFonts w:ascii="Times New Roman" w:eastAsia="Times New Roman" w:hAnsi="Times New Roman" w:cs="Times New Roman"/>
          <w:color w:val="000000"/>
          <w:sz w:val="24"/>
          <w:szCs w:val="24"/>
          <w:lang w:eastAsia="ru-RU"/>
        </w:rPr>
        <w:t>(наглядные пособия, схемы, таблицы, рисунки, иллюстрации, модели);</w:t>
      </w:r>
    </w:p>
    <w:p w:rsidR="003209A6" w:rsidRPr="0011505F" w:rsidRDefault="003209A6" w:rsidP="0011505F">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i/>
          <w:iCs/>
          <w:color w:val="000000"/>
          <w:sz w:val="24"/>
          <w:szCs w:val="24"/>
          <w:lang w:eastAsia="ru-RU"/>
        </w:rPr>
        <w:t>практические </w:t>
      </w:r>
      <w:r w:rsidRPr="0011505F">
        <w:rPr>
          <w:rFonts w:ascii="Times New Roman" w:eastAsia="Times New Roman" w:hAnsi="Times New Roman" w:cs="Times New Roman"/>
          <w:color w:val="000000"/>
          <w:sz w:val="24"/>
          <w:szCs w:val="24"/>
          <w:lang w:eastAsia="ru-RU"/>
        </w:rPr>
        <w:t>(выполнение практических работ, моделирование и конструирование, выполнение графических работ).</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Методика занятий предусматривает проведение консультаций, собеседования, практикумов, самостоятельной работы, графических работ. Занятия строятся на основе межпредметных связей черчения с технологией, геометрией, архитектурой, математикой, дизайном, компьютерной графикой и другими дисциплинами.</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В образовательной деятельности используются </w:t>
      </w:r>
      <w:r w:rsidRPr="0011505F">
        <w:rPr>
          <w:rFonts w:ascii="Times New Roman" w:eastAsia="Times New Roman" w:hAnsi="Times New Roman" w:cs="Times New Roman"/>
          <w:i/>
          <w:iCs/>
          <w:color w:val="000000"/>
          <w:sz w:val="24"/>
          <w:szCs w:val="24"/>
          <w:lang w:eastAsia="ru-RU"/>
        </w:rPr>
        <w:t>педагогические технологии:</w:t>
      </w:r>
    </w:p>
    <w:p w:rsidR="003209A6" w:rsidRPr="0011505F" w:rsidRDefault="003209A6" w:rsidP="0011505F">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личностно-ориентированного обучения;</w:t>
      </w:r>
    </w:p>
    <w:p w:rsidR="003209A6" w:rsidRPr="0011505F" w:rsidRDefault="003209A6" w:rsidP="0011505F">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развивающего обучения;</w:t>
      </w:r>
    </w:p>
    <w:p w:rsidR="003209A6" w:rsidRPr="0011505F" w:rsidRDefault="003209A6" w:rsidP="0011505F">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проектного обучения;</w:t>
      </w:r>
    </w:p>
    <w:p w:rsidR="003209A6" w:rsidRPr="0011505F" w:rsidRDefault="003209A6" w:rsidP="0011505F">
      <w:pPr>
        <w:numPr>
          <w:ilvl w:val="0"/>
          <w:numId w:val="1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самостоятельного проблемно-аналитического поиска решений.</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Обучение по программе строится на основе деятельностного подхода к процессу обучения, позволяющего активно взаимодействовать в образовательной деятельности всем учащимся. С этой целью используются следующие интерактивные методы и формы работы:</w:t>
      </w:r>
    </w:p>
    <w:p w:rsidR="003209A6" w:rsidRPr="0011505F" w:rsidRDefault="003209A6" w:rsidP="0011505F">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работа в парах,</w:t>
      </w:r>
    </w:p>
    <w:p w:rsidR="003209A6" w:rsidRPr="0011505F" w:rsidRDefault="003209A6" w:rsidP="0011505F">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работа в малых группах,</w:t>
      </w:r>
    </w:p>
    <w:p w:rsidR="003209A6" w:rsidRPr="0011505F" w:rsidRDefault="00B0158C" w:rsidP="0011505F">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hyperlink r:id="rId10" w:history="1">
        <w:r w:rsidR="003209A6" w:rsidRPr="0011505F">
          <w:rPr>
            <w:rFonts w:ascii="Times New Roman" w:eastAsia="Times New Roman" w:hAnsi="Times New Roman" w:cs="Times New Roman"/>
            <w:color w:val="1DBEF1"/>
            <w:sz w:val="24"/>
            <w:szCs w:val="24"/>
            <w:lang w:eastAsia="ru-RU"/>
          </w:rPr>
          <w:t>метод</w:t>
        </w:r>
      </w:hyperlink>
      <w:r w:rsidR="003209A6" w:rsidRPr="0011505F">
        <w:rPr>
          <w:rFonts w:ascii="Times New Roman" w:eastAsia="Times New Roman" w:hAnsi="Times New Roman" w:cs="Times New Roman"/>
          <w:color w:val="000000"/>
          <w:sz w:val="24"/>
          <w:szCs w:val="24"/>
          <w:lang w:eastAsia="ru-RU"/>
        </w:rPr>
        <w:t> проектов,</w:t>
      </w:r>
    </w:p>
    <w:p w:rsidR="003209A6" w:rsidRPr="0011505F" w:rsidRDefault="00B0158C" w:rsidP="0011505F">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hyperlink r:id="rId11" w:history="1">
        <w:r w:rsidR="003209A6" w:rsidRPr="0011505F">
          <w:rPr>
            <w:rFonts w:ascii="Times New Roman" w:eastAsia="Times New Roman" w:hAnsi="Times New Roman" w:cs="Times New Roman"/>
            <w:color w:val="1DBEF1"/>
            <w:sz w:val="24"/>
            <w:szCs w:val="24"/>
            <w:lang w:eastAsia="ru-RU"/>
          </w:rPr>
          <w:t>«Мозговой штурм»</w:t>
        </w:r>
      </w:hyperlink>
      <w:r w:rsidR="003209A6" w:rsidRPr="0011505F">
        <w:rPr>
          <w:rFonts w:ascii="Times New Roman" w:eastAsia="Times New Roman" w:hAnsi="Times New Roman" w:cs="Times New Roman"/>
          <w:color w:val="000000"/>
          <w:sz w:val="24"/>
          <w:szCs w:val="24"/>
          <w:lang w:eastAsia="ru-RU"/>
        </w:rPr>
        <w:t>,</w:t>
      </w:r>
    </w:p>
    <w:p w:rsidR="003209A6" w:rsidRPr="0011505F" w:rsidRDefault="003209A6" w:rsidP="0011505F">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интерактивная лекция («учащийся в роли педагога», «каждый учит каждого»).</w:t>
      </w:r>
    </w:p>
    <w:p w:rsidR="003209A6" w:rsidRPr="0011505F" w:rsidRDefault="0011505F" w:rsidP="0011505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6. </w:t>
      </w:r>
      <w:r w:rsidR="003209A6" w:rsidRPr="0011505F">
        <w:rPr>
          <w:rFonts w:ascii="Times New Roman" w:eastAsia="Times New Roman" w:hAnsi="Times New Roman" w:cs="Times New Roman"/>
          <w:b/>
          <w:bCs/>
          <w:iCs/>
          <w:color w:val="000000"/>
          <w:sz w:val="28"/>
          <w:szCs w:val="28"/>
          <w:lang w:eastAsia="ru-RU"/>
        </w:rPr>
        <w:t>Список литературы</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1. А.Д.Ботвинников, В.Н.Виноградов, И.С.Вышнепольский «Черчение»: Учебник для 7-8 классов общеобразовательных учреждений. М.: ООО «Издательство Астерель», 2001.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2. Д.М.Борисов «Черчение». Учебное пособие для студентов педагогических институтов по специальности. М.:Просвещение,1987, с изменениями.</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3. Е.А.Василенко «Методика обучения черчению». Учебное пособие для студентов и учащихся. – М.: Просвещение,1990.</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4. Н.Г.Преображенская «Черчение»: Учебник для учащихся общеобразовательных учреждений – М.: Вентана - Граф, 2004.</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5. Н.А.Гордиенко «Черчение»: Учебник для 9 классов общеобразовательных учреждений. – М.: ООО «Издательство АСТ», 2001.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6. Н.В.Манцветова, Д.Ю.Майнц, К.Я.Галиченко, К.К. Ляшевич «Проекционное черчение с задачами». Учебное пособие для технических  специальных вузов. – М.: Высшая школа, 1978.</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7. В.А. Гервер «Творческие задачи по черчению». – М.: Просвещение,1991.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Список литературы для учащихся</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1. Н.Г. Преображенская «Черчение»: учебник 9 класса, 2010 г.</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2. Ботвинников А.Д., Виноградов В.Н., Вышнепольский И.С. Черчение: Учебник для 7-8 классов общеобразовательных учреждений. М.: ООО «Издательство Астерель», 2007.</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3. И.А.Воротников «Занимательное черчение». Книга для учащихся средней школы. – М.: Просвещение. 1990.</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4. М.М.Селиверстов, А.И.Айдинов, А.Б.Колосов «Черчение». Пробный учебник для учащихся 7-8 классов. - М.: Просвещение, 1991.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5. Н.А.Гордиенко «Черчение»: Учебник для 9 классов общеобразовательных учреждений. – М.: ООО «Издательство АСТ», 2001.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6. В.А.Гервер «Творческие задачи по черчению». – М.: Просвещение,1991.</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7.Словарь - справочник по черчению: Книга для учащихся. В. Н. Виноградов,  Е. А. Василенко и др. – М.: Просвещение,1993.</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8.Карточки-задания по черчению для 8 классов. Е. А. Василенко, Е. Т. Жукова, Ю. Ф. Катханова, А. Л. Терещенко. – М.: Просвещение,1990.</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 </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b/>
          <w:bCs/>
          <w:i/>
          <w:iCs/>
          <w:color w:val="000000"/>
          <w:sz w:val="24"/>
          <w:szCs w:val="24"/>
          <w:lang w:eastAsia="ru-RU"/>
        </w:rPr>
        <w:t>Учебные таблицы:</w:t>
      </w:r>
    </w:p>
    <w:p w:rsidR="003209A6" w:rsidRPr="0011505F" w:rsidRDefault="003209A6" w:rsidP="0011505F">
      <w:pPr>
        <w:shd w:val="clear" w:color="auto" w:fill="FFFFFF"/>
        <w:spacing w:after="0" w:line="240" w:lineRule="auto"/>
        <w:rPr>
          <w:rFonts w:ascii="Times New Roman" w:eastAsia="Times New Roman" w:hAnsi="Times New Roman" w:cs="Times New Roman"/>
          <w:color w:val="000000"/>
          <w:sz w:val="24"/>
          <w:szCs w:val="24"/>
          <w:lang w:eastAsia="ru-RU"/>
        </w:rPr>
      </w:pPr>
      <w:r w:rsidRPr="0011505F">
        <w:rPr>
          <w:rFonts w:ascii="Times New Roman" w:eastAsia="Times New Roman" w:hAnsi="Times New Roman" w:cs="Times New Roman"/>
          <w:color w:val="000000"/>
          <w:sz w:val="24"/>
          <w:szCs w:val="24"/>
          <w:lang w:eastAsia="ru-RU"/>
        </w:rPr>
        <w:t>1. М.Н.Макарова «Таблицы по черчению», 7 класс: Пособие для учителей. – М.: Просвещение, 1987.</w:t>
      </w: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D76574" w:rsidRDefault="00D76574"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D76574" w:rsidRDefault="00D76574"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D76574" w:rsidRDefault="00D76574"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D76574" w:rsidRDefault="00D76574"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D76574" w:rsidRDefault="00D76574"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bookmarkStart w:id="0" w:name="_GoBack"/>
      <w:bookmarkEnd w:id="0"/>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11505F" w:rsidRDefault="0011505F" w:rsidP="003209A6">
      <w:pPr>
        <w:shd w:val="clear" w:color="auto" w:fill="FFFFFF"/>
        <w:spacing w:after="0" w:line="240" w:lineRule="auto"/>
        <w:jc w:val="right"/>
        <w:rPr>
          <w:rFonts w:ascii="Times New Roman" w:eastAsia="Times New Roman" w:hAnsi="Times New Roman" w:cs="Times New Roman"/>
          <w:b/>
          <w:bCs/>
          <w:i/>
          <w:iCs/>
          <w:color w:val="000000"/>
          <w:sz w:val="27"/>
          <w:szCs w:val="27"/>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r w:rsidRPr="003209A6">
        <w:rPr>
          <w:rFonts w:ascii="Times New Roman" w:eastAsia="Times New Roman" w:hAnsi="Times New Roman" w:cs="Times New Roman"/>
          <w:b/>
          <w:bCs/>
          <w:i/>
          <w:iCs/>
          <w:color w:val="000000"/>
          <w:sz w:val="27"/>
          <w:szCs w:val="27"/>
          <w:lang w:eastAsia="ru-RU"/>
        </w:rPr>
        <w:lastRenderedPageBreak/>
        <w:t>Приложение 1</w:t>
      </w:r>
    </w:p>
    <w:p w:rsidR="0011505F" w:rsidRDefault="0011505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11505F" w:rsidRDefault="0011505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11505F" w:rsidRDefault="0011505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11505F" w:rsidRDefault="0011505F" w:rsidP="003209A6">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3209A6" w:rsidRPr="003209A6" w:rsidRDefault="003209A6" w:rsidP="003209A6">
      <w:pPr>
        <w:shd w:val="clear" w:color="auto" w:fill="FFFFFF"/>
        <w:spacing w:after="0" w:line="240" w:lineRule="auto"/>
        <w:jc w:val="center"/>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Краткий словарь специальных терминов</w:t>
      </w:r>
    </w:p>
    <w:p w:rsidR="003209A6" w:rsidRPr="003209A6" w:rsidRDefault="003209A6" w:rsidP="003209A6">
      <w:pPr>
        <w:shd w:val="clear" w:color="auto" w:fill="FFFFFF"/>
        <w:spacing w:after="0" w:line="240" w:lineRule="auto"/>
        <w:jc w:val="center"/>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Абсцисса —</w:t>
      </w:r>
      <w:r w:rsidRPr="003209A6">
        <w:rPr>
          <w:rFonts w:ascii="Times New Roman" w:eastAsia="Times New Roman" w:hAnsi="Times New Roman" w:cs="Times New Roman"/>
          <w:color w:val="000000"/>
          <w:sz w:val="27"/>
          <w:szCs w:val="27"/>
          <w:lang w:eastAsia="ru-RU"/>
        </w:rPr>
        <w:t> координата </w:t>
      </w:r>
      <w:r w:rsidRPr="003209A6">
        <w:rPr>
          <w:rFonts w:ascii="Times New Roman" w:eastAsia="Times New Roman" w:hAnsi="Times New Roman" w:cs="Times New Roman"/>
          <w:i/>
          <w:iCs/>
          <w:color w:val="000000"/>
          <w:sz w:val="27"/>
          <w:szCs w:val="27"/>
          <w:lang w:eastAsia="ru-RU"/>
        </w:rPr>
        <w:t>(х)</w:t>
      </w:r>
      <w:r w:rsidRPr="003209A6">
        <w:rPr>
          <w:rFonts w:ascii="Times New Roman" w:eastAsia="Times New Roman" w:hAnsi="Times New Roman" w:cs="Times New Roman"/>
          <w:color w:val="000000"/>
          <w:sz w:val="27"/>
          <w:szCs w:val="27"/>
          <w:lang w:eastAsia="ru-RU"/>
        </w:rPr>
        <w:t> точки, это расстояние от начала координат вдоль оси пересечения горизонтальной и фронтальной плоскостей проекций до проекции точки на эту ось.</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Аксонометрическое проецирование</w:t>
      </w:r>
      <w:r w:rsidRPr="003209A6">
        <w:rPr>
          <w:rFonts w:ascii="Times New Roman" w:eastAsia="Times New Roman" w:hAnsi="Times New Roman" w:cs="Times New Roman"/>
          <w:color w:val="000000"/>
          <w:sz w:val="27"/>
          <w:szCs w:val="27"/>
          <w:lang w:eastAsia="ru-RU"/>
        </w:rPr>
        <w:t> состоит в том, что данная фигура вместе с осями прямоугольных координат, к которым эта система точек отнесена в пространстве, параллельно проецируется на некоторую плоскость.</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Аппликата</w:t>
      </w:r>
      <w:r w:rsidRPr="003209A6">
        <w:rPr>
          <w:rFonts w:ascii="Times New Roman" w:eastAsia="Times New Roman" w:hAnsi="Times New Roman" w:cs="Times New Roman"/>
          <w:color w:val="000000"/>
          <w:sz w:val="27"/>
          <w:szCs w:val="27"/>
          <w:lang w:eastAsia="ru-RU"/>
        </w:rPr>
        <w:t> — координата (</w:t>
      </w:r>
      <w:r w:rsidRPr="003209A6">
        <w:rPr>
          <w:rFonts w:ascii="Times New Roman" w:eastAsia="Times New Roman" w:hAnsi="Times New Roman" w:cs="Times New Roman"/>
          <w:i/>
          <w:iCs/>
          <w:color w:val="000000"/>
          <w:sz w:val="27"/>
          <w:szCs w:val="27"/>
          <w:lang w:eastAsia="ru-RU"/>
        </w:rPr>
        <w:t>z</w:t>
      </w:r>
      <w:r w:rsidRPr="003209A6">
        <w:rPr>
          <w:rFonts w:ascii="Times New Roman" w:eastAsia="Times New Roman" w:hAnsi="Times New Roman" w:cs="Times New Roman"/>
          <w:color w:val="000000"/>
          <w:sz w:val="27"/>
          <w:szCs w:val="27"/>
          <w:lang w:eastAsia="ru-RU"/>
        </w:rPr>
        <w:t>) точки, это расстояние от начала координат вдоль оси пересечения фронтальной и профильной плоскостей проекций до проекции точки на эту ось.</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Верхнее предельное отклонение</w:t>
      </w:r>
      <w:r w:rsidRPr="003209A6">
        <w:rPr>
          <w:rFonts w:ascii="Times New Roman" w:eastAsia="Times New Roman" w:hAnsi="Times New Roman" w:cs="Times New Roman"/>
          <w:color w:val="000000"/>
          <w:sz w:val="27"/>
          <w:szCs w:val="27"/>
          <w:lang w:eastAsia="ru-RU"/>
        </w:rPr>
        <w:t> — это алгебраическая разность между наибольшим предельным и номинальным размерами.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Взаимозаменяемые детали —</w:t>
      </w:r>
      <w:r w:rsidRPr="003209A6">
        <w:rPr>
          <w:rFonts w:ascii="Times New Roman" w:eastAsia="Times New Roman" w:hAnsi="Times New Roman" w:cs="Times New Roman"/>
          <w:color w:val="000000"/>
          <w:sz w:val="27"/>
          <w:szCs w:val="27"/>
          <w:lang w:eastAsia="ru-RU"/>
        </w:rPr>
        <w:t> имеющие возможность выполнения сборки без каких-либо дополнительных операций (подгонки).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Вид</w:t>
      </w:r>
      <w:r w:rsidRPr="003209A6">
        <w:rPr>
          <w:rFonts w:ascii="Times New Roman" w:eastAsia="Times New Roman" w:hAnsi="Times New Roman" w:cs="Times New Roman"/>
          <w:color w:val="000000"/>
          <w:sz w:val="27"/>
          <w:szCs w:val="27"/>
          <w:lang w:eastAsia="ru-RU"/>
        </w:rPr>
        <w:t> — изображение обращенной к наблюдателю видимой части поверхности предмета.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Винтовые поверхности</w:t>
      </w:r>
      <w:r w:rsidRPr="003209A6">
        <w:rPr>
          <w:rFonts w:ascii="Times New Roman" w:eastAsia="Times New Roman" w:hAnsi="Times New Roman" w:cs="Times New Roman"/>
          <w:color w:val="000000"/>
          <w:sz w:val="27"/>
          <w:szCs w:val="27"/>
          <w:lang w:eastAsia="ru-RU"/>
        </w:rPr>
        <w:t> образуются при винтовом движении произвольной линии.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Внутренняя резьба</w:t>
      </w:r>
      <w:r w:rsidRPr="003209A6">
        <w:rPr>
          <w:rFonts w:ascii="Times New Roman" w:eastAsia="Times New Roman" w:hAnsi="Times New Roman" w:cs="Times New Roman"/>
          <w:color w:val="000000"/>
          <w:sz w:val="27"/>
          <w:szCs w:val="27"/>
          <w:lang w:eastAsia="ru-RU"/>
        </w:rPr>
        <w:t> выполнена в отверстии детали.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Габаритный размер</w:t>
      </w:r>
      <w:r w:rsidRPr="003209A6">
        <w:rPr>
          <w:rFonts w:ascii="Times New Roman" w:eastAsia="Times New Roman" w:hAnsi="Times New Roman" w:cs="Times New Roman"/>
          <w:color w:val="000000"/>
          <w:sz w:val="27"/>
          <w:szCs w:val="27"/>
          <w:lang w:eastAsia="ru-RU"/>
        </w:rPr>
        <w:t> — размер, определяющий предельные внешние (или внутренние) очертания изделия.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Габаритный чертеж (ГЧ)</w:t>
      </w:r>
      <w:r w:rsidRPr="003209A6">
        <w:rPr>
          <w:rFonts w:ascii="Times New Roman" w:eastAsia="Times New Roman" w:hAnsi="Times New Roman" w:cs="Times New Roman"/>
          <w:color w:val="000000"/>
          <w:sz w:val="27"/>
          <w:szCs w:val="27"/>
          <w:lang w:eastAsia="ru-RU"/>
        </w:rPr>
        <w:t> — документ, содержащий контурное (упрощенное) изображение изделия с габаритными, установочными и присоединительными размерами.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Горизонталь плоскости</w:t>
      </w:r>
      <w:r w:rsidRPr="003209A6">
        <w:rPr>
          <w:rFonts w:ascii="Times New Roman" w:eastAsia="Times New Roman" w:hAnsi="Times New Roman" w:cs="Times New Roman"/>
          <w:color w:val="000000"/>
          <w:sz w:val="27"/>
          <w:szCs w:val="27"/>
          <w:lang w:eastAsia="ru-RU"/>
        </w:rPr>
        <w:t> — это прямая, лежащая в ней и параллельная горизонтальной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Горизонтальная плоскость</w:t>
      </w:r>
      <w:r w:rsidRPr="003209A6">
        <w:rPr>
          <w:rFonts w:ascii="Times New Roman" w:eastAsia="Times New Roman" w:hAnsi="Times New Roman" w:cs="Times New Roman"/>
          <w:color w:val="000000"/>
          <w:sz w:val="27"/>
          <w:szCs w:val="27"/>
          <w:lang w:eastAsia="ru-RU"/>
        </w:rPr>
        <w:t> параллельна горизонтальной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Горизонтальная плоскость проекций</w:t>
      </w:r>
      <w:r w:rsidRPr="003209A6">
        <w:rPr>
          <w:rFonts w:ascii="Times New Roman" w:eastAsia="Times New Roman" w:hAnsi="Times New Roman" w:cs="Times New Roman"/>
          <w:color w:val="000000"/>
          <w:sz w:val="27"/>
          <w:szCs w:val="27"/>
          <w:lang w:eastAsia="ru-RU"/>
        </w:rPr>
        <w:t> расположена горизонтально.</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Горизонтальная прямая</w:t>
      </w:r>
      <w:r w:rsidRPr="003209A6">
        <w:rPr>
          <w:rFonts w:ascii="Times New Roman" w:eastAsia="Times New Roman" w:hAnsi="Times New Roman" w:cs="Times New Roman"/>
          <w:color w:val="000000"/>
          <w:sz w:val="27"/>
          <w:szCs w:val="27"/>
          <w:lang w:eastAsia="ru-RU"/>
        </w:rPr>
        <w:t> параллельна горизонтальной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Деталь</w:t>
      </w:r>
      <w:r w:rsidRPr="003209A6">
        <w:rPr>
          <w:rFonts w:ascii="Times New Roman" w:eastAsia="Times New Roman" w:hAnsi="Times New Roman" w:cs="Times New Roman"/>
          <w:color w:val="000000"/>
          <w:sz w:val="27"/>
          <w:szCs w:val="27"/>
          <w:lang w:eastAsia="ru-RU"/>
        </w:rPr>
        <w:t> — изделие, изготовленное из однородного по наименованию и марке материала, без применения сборочных операций.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Допуск</w:t>
      </w:r>
      <w:r w:rsidRPr="003209A6">
        <w:rPr>
          <w:rFonts w:ascii="Times New Roman" w:eastAsia="Times New Roman" w:hAnsi="Times New Roman" w:cs="Times New Roman"/>
          <w:color w:val="000000"/>
          <w:sz w:val="27"/>
          <w:szCs w:val="27"/>
          <w:lang w:eastAsia="ru-RU"/>
        </w:rPr>
        <w:t> — это разность между наибольшим и наименьшим предельными размерами.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Единая система конструкторской документации</w:t>
      </w:r>
      <w:r w:rsidRPr="003209A6">
        <w:rPr>
          <w:rFonts w:ascii="Times New Roman" w:eastAsia="Times New Roman" w:hAnsi="Times New Roman" w:cs="Times New Roman"/>
          <w:color w:val="000000"/>
          <w:sz w:val="27"/>
          <w:szCs w:val="27"/>
          <w:lang w:eastAsia="ru-RU"/>
        </w:rPr>
        <w:t> (ЕСКД) — комплекс государственных стандартов, устанавливающих взаимосвязанные правила и положения по порядку разработки, оформления и обращения конструкторской документации, разрабатываемой и применяемой организациями и предприятиями всей страны.</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Изделие</w:t>
      </w:r>
      <w:r w:rsidRPr="003209A6">
        <w:rPr>
          <w:rFonts w:ascii="Times New Roman" w:eastAsia="Times New Roman" w:hAnsi="Times New Roman" w:cs="Times New Roman"/>
          <w:color w:val="000000"/>
          <w:sz w:val="27"/>
          <w:szCs w:val="27"/>
          <w:lang w:eastAsia="ru-RU"/>
        </w:rPr>
        <w:t> — любой предмет или набор предметов производства, подлежащих изготовлению на предприятии.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Изделие вспомогательного производства</w:t>
      </w:r>
      <w:r w:rsidRPr="003209A6">
        <w:rPr>
          <w:rFonts w:ascii="Times New Roman" w:eastAsia="Times New Roman" w:hAnsi="Times New Roman" w:cs="Times New Roman"/>
          <w:color w:val="000000"/>
          <w:sz w:val="27"/>
          <w:szCs w:val="27"/>
          <w:lang w:eastAsia="ru-RU"/>
        </w:rPr>
        <w:t> — это изделие, предназначенное только для собственных нужд предприятия, изготавливающего его.</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lastRenderedPageBreak/>
        <w:t>Изделие основного производства</w:t>
      </w:r>
      <w:r w:rsidRPr="003209A6">
        <w:rPr>
          <w:rFonts w:ascii="Times New Roman" w:eastAsia="Times New Roman" w:hAnsi="Times New Roman" w:cs="Times New Roman"/>
          <w:color w:val="000000"/>
          <w:sz w:val="27"/>
          <w:szCs w:val="27"/>
          <w:lang w:eastAsia="ru-RU"/>
        </w:rPr>
        <w:t> — это изделие, предназначенное для поставки (реализации).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Инженерная графика</w:t>
      </w:r>
      <w:r w:rsidRPr="003209A6">
        <w:rPr>
          <w:rFonts w:ascii="Times New Roman" w:eastAsia="Times New Roman" w:hAnsi="Times New Roman" w:cs="Times New Roman"/>
          <w:color w:val="000000"/>
          <w:sz w:val="27"/>
          <w:szCs w:val="27"/>
          <w:lang w:eastAsia="ru-RU"/>
        </w:rPr>
        <w:t> — наука об изложении и обосновании способов построения изображений пространственных форм на плоскости в практике выполнения технических чертежей, обеспечивая их выразительность и точность, а следовательно, и возможность осуществления изображенных предметов на практике.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Исполнительный размер</w:t>
      </w:r>
      <w:r w:rsidRPr="003209A6">
        <w:rPr>
          <w:rFonts w:ascii="Times New Roman" w:eastAsia="Times New Roman" w:hAnsi="Times New Roman" w:cs="Times New Roman"/>
          <w:color w:val="000000"/>
          <w:sz w:val="27"/>
          <w:szCs w:val="27"/>
          <w:lang w:eastAsia="ru-RU"/>
        </w:rPr>
        <w:t> — размер, который используют при изготовлении изделия и его приемке (контроле).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Комплекс</w:t>
      </w:r>
      <w:r w:rsidRPr="003209A6">
        <w:rPr>
          <w:rFonts w:ascii="Times New Roman" w:eastAsia="Times New Roman" w:hAnsi="Times New Roman" w:cs="Times New Roman"/>
          <w:color w:val="000000"/>
          <w:sz w:val="27"/>
          <w:szCs w:val="27"/>
          <w:lang w:eastAsia="ru-RU"/>
        </w:rPr>
        <w:t> — два или более изделия, не соединенные на предприятии-изготовителе сборочными операциями, но предназначенных для выполнения взаимосвязанных эксплуатационных функций.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Комплект</w:t>
      </w:r>
      <w:r w:rsidRPr="003209A6">
        <w:rPr>
          <w:rFonts w:ascii="Times New Roman" w:eastAsia="Times New Roman" w:hAnsi="Times New Roman" w:cs="Times New Roman"/>
          <w:color w:val="000000"/>
          <w:sz w:val="27"/>
          <w:szCs w:val="27"/>
          <w:lang w:eastAsia="ru-RU"/>
        </w:rPr>
        <w:t> — два и более изделия, не соединенных на предприятии-изготовителе сборочными операциями и представляющих набор изделий, имеющих общее эксплуатационное назначение вспомогательного характера.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Компьютерная графика</w:t>
      </w:r>
      <w:r w:rsidRPr="003209A6">
        <w:rPr>
          <w:rFonts w:ascii="Times New Roman" w:eastAsia="Times New Roman" w:hAnsi="Times New Roman" w:cs="Times New Roman"/>
          <w:color w:val="000000"/>
          <w:sz w:val="27"/>
          <w:szCs w:val="27"/>
          <w:lang w:eastAsia="ru-RU"/>
        </w:rPr>
        <w:t> — это создание, хранение и обработка моделей объектов и их изображений с помощью ЭВМ.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Конструкторская база</w:t>
      </w:r>
      <w:r w:rsidRPr="003209A6">
        <w:rPr>
          <w:rFonts w:ascii="Times New Roman" w:eastAsia="Times New Roman" w:hAnsi="Times New Roman" w:cs="Times New Roman"/>
          <w:color w:val="000000"/>
          <w:sz w:val="27"/>
          <w:szCs w:val="27"/>
          <w:lang w:eastAsia="ru-RU"/>
        </w:rPr>
        <w:t> — поверхность, по отношению к которой ориентируется другая деталь изделия.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Конструирование</w:t>
      </w:r>
      <w:r w:rsidRPr="003209A6">
        <w:rPr>
          <w:rFonts w:ascii="Times New Roman" w:eastAsia="Times New Roman" w:hAnsi="Times New Roman" w:cs="Times New Roman"/>
          <w:color w:val="000000"/>
          <w:sz w:val="27"/>
          <w:szCs w:val="27"/>
          <w:lang w:eastAsia="ru-RU"/>
        </w:rPr>
        <w:t> — создание комплекта конструкторской документации (КД) на изделие с целью его изготовления в производственных условиях.</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Конусность</w:t>
      </w:r>
      <w:r w:rsidRPr="003209A6">
        <w:rPr>
          <w:rFonts w:ascii="Times New Roman" w:eastAsia="Times New Roman" w:hAnsi="Times New Roman" w:cs="Times New Roman"/>
          <w:color w:val="000000"/>
          <w:sz w:val="27"/>
          <w:szCs w:val="27"/>
          <w:lang w:eastAsia="ru-RU"/>
        </w:rPr>
        <w:t> — это отношение диаметра основания конуса (или разности диаметров нижнего и верхнего оснований) к его высоте.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Кривая линия</w:t>
      </w:r>
      <w:r w:rsidRPr="003209A6">
        <w:rPr>
          <w:rFonts w:ascii="Times New Roman" w:eastAsia="Times New Roman" w:hAnsi="Times New Roman" w:cs="Times New Roman"/>
          <w:color w:val="000000"/>
          <w:sz w:val="27"/>
          <w:szCs w:val="27"/>
          <w:lang w:eastAsia="ru-RU"/>
        </w:rPr>
        <w:t> — ее можно представить себе как траекторию движущейся точки на плоскости или в пространстве.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Линейный размер</w:t>
      </w:r>
      <w:r w:rsidRPr="003209A6">
        <w:rPr>
          <w:rFonts w:ascii="Times New Roman" w:eastAsia="Times New Roman" w:hAnsi="Times New Roman" w:cs="Times New Roman"/>
          <w:color w:val="000000"/>
          <w:sz w:val="27"/>
          <w:szCs w:val="27"/>
          <w:lang w:eastAsia="ru-RU"/>
        </w:rPr>
        <w:t> — это длина, ширина, высота, величина диаметра, радиуса изделия на чертеже.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Линейчатая поверхность</w:t>
      </w:r>
      <w:r w:rsidRPr="003209A6">
        <w:rPr>
          <w:rFonts w:ascii="Times New Roman" w:eastAsia="Times New Roman" w:hAnsi="Times New Roman" w:cs="Times New Roman"/>
          <w:color w:val="000000"/>
          <w:sz w:val="27"/>
          <w:szCs w:val="27"/>
          <w:lang w:eastAsia="ru-RU"/>
        </w:rPr>
        <w:t> может быть образована прямой линией.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Масштаб</w:t>
      </w:r>
      <w:r w:rsidRPr="003209A6">
        <w:rPr>
          <w:rFonts w:ascii="Times New Roman" w:eastAsia="Times New Roman" w:hAnsi="Times New Roman" w:cs="Times New Roman"/>
          <w:color w:val="000000"/>
          <w:sz w:val="27"/>
          <w:szCs w:val="27"/>
          <w:lang w:eastAsia="ru-RU"/>
        </w:rPr>
        <w:t> — это отношение линейного размера отрезка на чертеже к соответствующему линейному размеру того же отрезка в натуре.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Метод Монжа</w:t>
      </w:r>
      <w:r w:rsidRPr="003209A6">
        <w:rPr>
          <w:rFonts w:ascii="Times New Roman" w:eastAsia="Times New Roman" w:hAnsi="Times New Roman" w:cs="Times New Roman"/>
          <w:color w:val="000000"/>
          <w:sz w:val="27"/>
          <w:szCs w:val="27"/>
          <w:lang w:eastAsia="ru-RU"/>
        </w:rPr>
        <w:t> — метод параллельного прямоугольного проецирования на две взаимно перпендикулярные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Монтажный чертеж (МЧ)</w:t>
      </w:r>
      <w:r w:rsidRPr="003209A6">
        <w:rPr>
          <w:rFonts w:ascii="Times New Roman" w:eastAsia="Times New Roman" w:hAnsi="Times New Roman" w:cs="Times New Roman"/>
          <w:color w:val="000000"/>
          <w:sz w:val="27"/>
          <w:szCs w:val="27"/>
          <w:lang w:eastAsia="ru-RU"/>
        </w:rPr>
        <w:t> — документ, содержащий контурное (упрощенное) изображение изделия, а также данные, необходимые для его остановки (монтажа) на месте применения.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Начало координат</w:t>
      </w:r>
      <w:r w:rsidRPr="003209A6">
        <w:rPr>
          <w:rFonts w:ascii="Times New Roman" w:eastAsia="Times New Roman" w:hAnsi="Times New Roman" w:cs="Times New Roman"/>
          <w:color w:val="000000"/>
          <w:sz w:val="27"/>
          <w:szCs w:val="27"/>
          <w:lang w:eastAsia="ru-RU"/>
        </w:rPr>
        <w:t> — это точка пересечения осей координат.</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Начертательная геометрия</w:t>
      </w:r>
      <w:r w:rsidRPr="003209A6">
        <w:rPr>
          <w:rFonts w:ascii="Times New Roman" w:eastAsia="Times New Roman" w:hAnsi="Times New Roman" w:cs="Times New Roman"/>
          <w:color w:val="000000"/>
          <w:sz w:val="27"/>
          <w:szCs w:val="27"/>
          <w:lang w:eastAsia="ru-RU"/>
        </w:rPr>
        <w:t> — наука об изложении и обосновании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Наружная резьба</w:t>
      </w:r>
      <w:r w:rsidRPr="003209A6">
        <w:rPr>
          <w:rFonts w:ascii="Times New Roman" w:eastAsia="Times New Roman" w:hAnsi="Times New Roman" w:cs="Times New Roman"/>
          <w:color w:val="000000"/>
          <w:sz w:val="27"/>
          <w:szCs w:val="27"/>
          <w:lang w:eastAsia="ru-RU"/>
        </w:rPr>
        <w:t> выполнена на наружной поверхности детали.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Нелинейчатая поверхность</w:t>
      </w:r>
      <w:r w:rsidRPr="003209A6">
        <w:rPr>
          <w:rFonts w:ascii="Times New Roman" w:eastAsia="Times New Roman" w:hAnsi="Times New Roman" w:cs="Times New Roman"/>
          <w:color w:val="000000"/>
          <w:sz w:val="27"/>
          <w:szCs w:val="27"/>
          <w:lang w:eastAsia="ru-RU"/>
        </w:rPr>
        <w:t> — это поверхность, для которой только кривая линия может быть образующей.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Неразъемные соединения</w:t>
      </w:r>
      <w:r w:rsidRPr="003209A6">
        <w:rPr>
          <w:rFonts w:ascii="Times New Roman" w:eastAsia="Times New Roman" w:hAnsi="Times New Roman" w:cs="Times New Roman"/>
          <w:color w:val="000000"/>
          <w:sz w:val="27"/>
          <w:szCs w:val="27"/>
          <w:lang w:eastAsia="ru-RU"/>
        </w:rPr>
        <w:t> не предусматривают возможность их разборки, и которые, следовательно, нельзя разобрать без повреждения.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Нижнее предельное отклонение</w:t>
      </w:r>
      <w:r w:rsidRPr="003209A6">
        <w:rPr>
          <w:rFonts w:ascii="Times New Roman" w:eastAsia="Times New Roman" w:hAnsi="Times New Roman" w:cs="Times New Roman"/>
          <w:color w:val="000000"/>
          <w:sz w:val="27"/>
          <w:szCs w:val="27"/>
          <w:lang w:eastAsia="ru-RU"/>
        </w:rPr>
        <w:t> — это алгебраическая разность между наименьшим предельным и номинальным размерами.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Ордината</w:t>
      </w:r>
      <w:r w:rsidRPr="003209A6">
        <w:rPr>
          <w:rFonts w:ascii="Times New Roman" w:eastAsia="Times New Roman" w:hAnsi="Times New Roman" w:cs="Times New Roman"/>
          <w:color w:val="000000"/>
          <w:sz w:val="27"/>
          <w:szCs w:val="27"/>
          <w:lang w:eastAsia="ru-RU"/>
        </w:rPr>
        <w:t> — координата </w:t>
      </w:r>
      <w:r w:rsidRPr="003209A6">
        <w:rPr>
          <w:rFonts w:ascii="Times New Roman" w:eastAsia="Times New Roman" w:hAnsi="Times New Roman" w:cs="Times New Roman"/>
          <w:i/>
          <w:iCs/>
          <w:color w:val="000000"/>
          <w:sz w:val="27"/>
          <w:szCs w:val="27"/>
          <w:lang w:eastAsia="ru-RU"/>
        </w:rPr>
        <w:t>(у)</w:t>
      </w:r>
      <w:r w:rsidRPr="003209A6">
        <w:rPr>
          <w:rFonts w:ascii="Times New Roman" w:eastAsia="Times New Roman" w:hAnsi="Times New Roman" w:cs="Times New Roman"/>
          <w:color w:val="000000"/>
          <w:sz w:val="27"/>
          <w:szCs w:val="27"/>
          <w:lang w:eastAsia="ru-RU"/>
        </w:rPr>
        <w:t> точки, это расстояние от начала координат вдоль оси пересечения горизонтальной и профильной плоскостей проекций до проекции точки на эту ось.</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lastRenderedPageBreak/>
        <w:t>Ось координат</w:t>
      </w:r>
      <w:r w:rsidRPr="003209A6">
        <w:rPr>
          <w:rFonts w:ascii="Times New Roman" w:eastAsia="Times New Roman" w:hAnsi="Times New Roman" w:cs="Times New Roman"/>
          <w:color w:val="000000"/>
          <w:sz w:val="27"/>
          <w:szCs w:val="27"/>
          <w:lang w:eastAsia="ru-RU"/>
        </w:rPr>
        <w:t> — это прямая, по которой пересекаются плоскости координат.</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Ось проекций —</w:t>
      </w:r>
      <w:r w:rsidRPr="003209A6">
        <w:rPr>
          <w:rFonts w:ascii="Times New Roman" w:eastAsia="Times New Roman" w:hAnsi="Times New Roman" w:cs="Times New Roman"/>
          <w:color w:val="000000"/>
          <w:sz w:val="27"/>
          <w:szCs w:val="27"/>
          <w:lang w:eastAsia="ru-RU"/>
        </w:rPr>
        <w:t> линия пересечения плоскостей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Параллельная проекция точки</w:t>
      </w:r>
      <w:r w:rsidRPr="003209A6">
        <w:rPr>
          <w:rFonts w:ascii="Times New Roman" w:eastAsia="Times New Roman" w:hAnsi="Times New Roman" w:cs="Times New Roman"/>
          <w:color w:val="000000"/>
          <w:sz w:val="27"/>
          <w:szCs w:val="27"/>
          <w:lang w:eastAsia="ru-RU"/>
        </w:rPr>
        <w:t> — это точка пересечения проецирующей прямой, проведенной параллельно заданному направлению из данной точки, с плоскостью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Пересекающиеся прямые.</w:t>
      </w:r>
      <w:r w:rsidRPr="003209A6">
        <w:rPr>
          <w:rFonts w:ascii="Times New Roman" w:eastAsia="Times New Roman" w:hAnsi="Times New Roman" w:cs="Times New Roman"/>
          <w:color w:val="000000"/>
          <w:sz w:val="27"/>
          <w:szCs w:val="27"/>
          <w:lang w:eastAsia="ru-RU"/>
        </w:rPr>
        <w:t> Если прямые линии пересекаются, то их одноименные проекции пересекаются между собой в точке, которая яв-1яется проекцией точки пересечения этих прямых.</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Плоскость</w:t>
      </w:r>
      <w:r w:rsidRPr="003209A6">
        <w:rPr>
          <w:rFonts w:ascii="Times New Roman" w:eastAsia="Times New Roman" w:hAnsi="Times New Roman" w:cs="Times New Roman"/>
          <w:color w:val="000000"/>
          <w:sz w:val="27"/>
          <w:szCs w:val="27"/>
          <w:lang w:eastAsia="ru-RU"/>
        </w:rPr>
        <w:t> — это поверхность, образуемая движением прямой линии, которая движется параллельно самой себе по неподвижной направляющей прямой.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Плоскость координат</w:t>
      </w:r>
      <w:r w:rsidRPr="003209A6">
        <w:rPr>
          <w:rFonts w:ascii="Times New Roman" w:eastAsia="Times New Roman" w:hAnsi="Times New Roman" w:cs="Times New Roman"/>
          <w:color w:val="000000"/>
          <w:sz w:val="27"/>
          <w:szCs w:val="27"/>
          <w:lang w:eastAsia="ru-RU"/>
        </w:rPr>
        <w:t> — это три взаимно перпендикулярных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Плоскость общего положения</w:t>
      </w:r>
      <w:r w:rsidRPr="003209A6">
        <w:rPr>
          <w:rFonts w:ascii="Times New Roman" w:eastAsia="Times New Roman" w:hAnsi="Times New Roman" w:cs="Times New Roman"/>
          <w:color w:val="000000"/>
          <w:sz w:val="27"/>
          <w:szCs w:val="27"/>
          <w:lang w:eastAsia="ru-RU"/>
        </w:rPr>
        <w:t> не перпендикулярна ни одной из плоскостей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Плоскость проекций</w:t>
      </w:r>
      <w:r w:rsidRPr="003209A6">
        <w:rPr>
          <w:rFonts w:ascii="Times New Roman" w:eastAsia="Times New Roman" w:hAnsi="Times New Roman" w:cs="Times New Roman"/>
          <w:color w:val="000000"/>
          <w:sz w:val="27"/>
          <w:szCs w:val="27"/>
          <w:lang w:eastAsia="ru-RU"/>
        </w:rPr>
        <w:t> — это плоскость, на которую проецируются точки.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Поле допуска</w:t>
      </w:r>
      <w:r w:rsidRPr="003209A6">
        <w:rPr>
          <w:rFonts w:ascii="Times New Roman" w:eastAsia="Times New Roman" w:hAnsi="Times New Roman" w:cs="Times New Roman"/>
          <w:color w:val="000000"/>
          <w:sz w:val="27"/>
          <w:szCs w:val="27"/>
          <w:lang w:eastAsia="ru-RU"/>
        </w:rPr>
        <w:t> — это поле, ограниченное верхним и нижним предельными отклонениями.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Посадка переходная</w:t>
      </w:r>
      <w:r w:rsidRPr="003209A6">
        <w:rPr>
          <w:rFonts w:ascii="Times New Roman" w:eastAsia="Times New Roman" w:hAnsi="Times New Roman" w:cs="Times New Roman"/>
          <w:color w:val="000000"/>
          <w:sz w:val="27"/>
          <w:szCs w:val="27"/>
          <w:lang w:eastAsia="ru-RU"/>
        </w:rPr>
        <w:t> — посадка, при которой возможно получение, как зазора, так и натяга в соединении в зависимости от действительных размеров отверстия и вала.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Посадка с зазором</w:t>
      </w:r>
      <w:r w:rsidRPr="003209A6">
        <w:rPr>
          <w:rFonts w:ascii="Times New Roman" w:eastAsia="Times New Roman" w:hAnsi="Times New Roman" w:cs="Times New Roman"/>
          <w:color w:val="000000"/>
          <w:sz w:val="27"/>
          <w:szCs w:val="27"/>
          <w:lang w:eastAsia="ru-RU"/>
        </w:rPr>
        <w:t> — посадка, при которой всегда образуется зазор в соединении.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Посадка с натягом</w:t>
      </w:r>
      <w:r w:rsidRPr="003209A6">
        <w:rPr>
          <w:rFonts w:ascii="Times New Roman" w:eastAsia="Times New Roman" w:hAnsi="Times New Roman" w:cs="Times New Roman"/>
          <w:color w:val="000000"/>
          <w:sz w:val="27"/>
          <w:szCs w:val="27"/>
          <w:lang w:eastAsia="ru-RU"/>
        </w:rPr>
        <w:t> — посадка, при которой всегда образуется натяг в соединении.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Пояснительная записка (ПЗ)</w:t>
      </w:r>
      <w:r w:rsidRPr="003209A6">
        <w:rPr>
          <w:rFonts w:ascii="Times New Roman" w:eastAsia="Times New Roman" w:hAnsi="Times New Roman" w:cs="Times New Roman"/>
          <w:color w:val="000000"/>
          <w:sz w:val="27"/>
          <w:szCs w:val="27"/>
          <w:lang w:eastAsia="ru-RU"/>
        </w:rPr>
        <w:t> — документ, содержащий описание устройства и принцип действия разрабатываемого изделия, а также обоснование принятых при его разработке технических и технико-экономических решений.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Предельное отклонение размера</w:t>
      </w:r>
      <w:r w:rsidRPr="003209A6">
        <w:rPr>
          <w:rFonts w:ascii="Times New Roman" w:eastAsia="Times New Roman" w:hAnsi="Times New Roman" w:cs="Times New Roman"/>
          <w:color w:val="000000"/>
          <w:sz w:val="27"/>
          <w:szCs w:val="27"/>
          <w:lang w:eastAsia="ru-RU"/>
        </w:rPr>
        <w:t> — это алгебраическая разность между предельным и номинальным размерами.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Предельный размер</w:t>
      </w:r>
      <w:r w:rsidRPr="003209A6">
        <w:rPr>
          <w:rFonts w:ascii="Times New Roman" w:eastAsia="Times New Roman" w:hAnsi="Times New Roman" w:cs="Times New Roman"/>
          <w:color w:val="000000"/>
          <w:sz w:val="27"/>
          <w:szCs w:val="27"/>
          <w:lang w:eastAsia="ru-RU"/>
        </w:rPr>
        <w:t> — это два предельно допустимых размера элемента, между которыми должен находиться действительный размер. Один из них называется</w:t>
      </w:r>
      <w:r w:rsidRPr="003209A6">
        <w:rPr>
          <w:rFonts w:ascii="Times New Roman" w:eastAsia="Times New Roman" w:hAnsi="Times New Roman" w:cs="Times New Roman"/>
          <w:b/>
          <w:bCs/>
          <w:color w:val="000000"/>
          <w:sz w:val="27"/>
          <w:szCs w:val="27"/>
          <w:lang w:eastAsia="ru-RU"/>
        </w:rPr>
        <w:t> наибольшим предельным размером,</w:t>
      </w:r>
      <w:r w:rsidRPr="003209A6">
        <w:rPr>
          <w:rFonts w:ascii="Times New Roman" w:eastAsia="Times New Roman" w:hAnsi="Times New Roman" w:cs="Times New Roman"/>
          <w:color w:val="000000"/>
          <w:sz w:val="27"/>
          <w:szCs w:val="27"/>
          <w:lang w:eastAsia="ru-RU"/>
        </w:rPr>
        <w:t> другой — </w:t>
      </w:r>
      <w:r w:rsidRPr="003209A6">
        <w:rPr>
          <w:rFonts w:ascii="Times New Roman" w:eastAsia="Times New Roman" w:hAnsi="Times New Roman" w:cs="Times New Roman"/>
          <w:b/>
          <w:bCs/>
          <w:color w:val="000000"/>
          <w:sz w:val="27"/>
          <w:szCs w:val="27"/>
          <w:lang w:eastAsia="ru-RU"/>
        </w:rPr>
        <w:t>наименьшим предельным размером.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Принципиальная схема</w:t>
      </w:r>
      <w:r w:rsidRPr="003209A6">
        <w:rPr>
          <w:rFonts w:ascii="Times New Roman" w:eastAsia="Times New Roman" w:hAnsi="Times New Roman" w:cs="Times New Roman"/>
          <w:color w:val="000000"/>
          <w:sz w:val="27"/>
          <w:szCs w:val="27"/>
          <w:lang w:eastAsia="ru-RU"/>
        </w:rPr>
        <w:t> — схема, определяющая полный состав элементов и связей между ними и дающая детальное представление о принципах работы изделия.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Присоединительный размер</w:t>
      </w:r>
      <w:r w:rsidRPr="003209A6">
        <w:rPr>
          <w:rFonts w:ascii="Times New Roman" w:eastAsia="Times New Roman" w:hAnsi="Times New Roman" w:cs="Times New Roman"/>
          <w:color w:val="000000"/>
          <w:sz w:val="27"/>
          <w:szCs w:val="27"/>
          <w:lang w:eastAsia="ru-RU"/>
        </w:rPr>
        <w:t> — размер, определяющий величину элемента, по которому данное изделие присоединяют к другому изделию.</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Проекция предмета на плоскость</w:t>
      </w:r>
      <w:r w:rsidRPr="003209A6">
        <w:rPr>
          <w:rFonts w:ascii="Times New Roman" w:eastAsia="Times New Roman" w:hAnsi="Times New Roman" w:cs="Times New Roman"/>
          <w:color w:val="000000"/>
          <w:sz w:val="27"/>
          <w:szCs w:val="27"/>
          <w:lang w:eastAsia="ru-RU"/>
        </w:rPr>
        <w:t> — это изображение на плоскости проекций предмета, расположенного в пространстве, полученное при помощи прямых линий — лучей, проведенных через каждую характерную точку предмета до пересечения этих лучей с данной плоскостью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Проекция точки предмета</w:t>
      </w:r>
      <w:r w:rsidRPr="003209A6">
        <w:rPr>
          <w:rFonts w:ascii="Times New Roman" w:eastAsia="Times New Roman" w:hAnsi="Times New Roman" w:cs="Times New Roman"/>
          <w:color w:val="000000"/>
          <w:sz w:val="27"/>
          <w:szCs w:val="27"/>
          <w:lang w:eastAsia="ru-RU"/>
        </w:rPr>
        <w:t> — это точка пересечения луча, проведенного через характерную точку предмета с плоскостью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Проецировать —</w:t>
      </w:r>
      <w:r w:rsidRPr="003209A6">
        <w:rPr>
          <w:rFonts w:ascii="Times New Roman" w:eastAsia="Times New Roman" w:hAnsi="Times New Roman" w:cs="Times New Roman"/>
          <w:color w:val="000000"/>
          <w:sz w:val="27"/>
          <w:szCs w:val="27"/>
          <w:lang w:eastAsia="ru-RU"/>
        </w:rPr>
        <w:t> это построить проекции точек.</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Проецирующая плоскость</w:t>
      </w:r>
      <w:r w:rsidRPr="003209A6">
        <w:rPr>
          <w:rFonts w:ascii="Times New Roman" w:eastAsia="Times New Roman" w:hAnsi="Times New Roman" w:cs="Times New Roman"/>
          <w:color w:val="000000"/>
          <w:sz w:val="27"/>
          <w:szCs w:val="27"/>
          <w:lang w:eastAsia="ru-RU"/>
        </w:rPr>
        <w:t> — плоскость, перпендикулярная соответствующей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lastRenderedPageBreak/>
        <w:t>Проецирующий отрезок</w:t>
      </w:r>
      <w:r w:rsidRPr="003209A6">
        <w:rPr>
          <w:rFonts w:ascii="Times New Roman" w:eastAsia="Times New Roman" w:hAnsi="Times New Roman" w:cs="Times New Roman"/>
          <w:color w:val="000000"/>
          <w:sz w:val="27"/>
          <w:szCs w:val="27"/>
          <w:lang w:eastAsia="ru-RU"/>
        </w:rPr>
        <w:t> — отрезок, перпендикулярный соответствующей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Проецирующая прямая</w:t>
      </w:r>
      <w:r w:rsidRPr="003209A6">
        <w:rPr>
          <w:rFonts w:ascii="Times New Roman" w:eastAsia="Times New Roman" w:hAnsi="Times New Roman" w:cs="Times New Roman"/>
          <w:color w:val="000000"/>
          <w:sz w:val="27"/>
          <w:szCs w:val="27"/>
          <w:lang w:eastAsia="ru-RU"/>
        </w:rPr>
        <w:t> — луч, проведенный через каждую характерную точку предмета до его пересечения с плоскостью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Простой разрез</w:t>
      </w:r>
      <w:r w:rsidRPr="003209A6">
        <w:rPr>
          <w:rFonts w:ascii="Times New Roman" w:eastAsia="Times New Roman" w:hAnsi="Times New Roman" w:cs="Times New Roman"/>
          <w:color w:val="000000"/>
          <w:sz w:val="27"/>
          <w:szCs w:val="27"/>
          <w:lang w:eastAsia="ru-RU"/>
        </w:rPr>
        <w:t> выполнен одной секущей плоскостью.</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Профильная плоскость</w:t>
      </w:r>
      <w:r w:rsidRPr="003209A6">
        <w:rPr>
          <w:rFonts w:ascii="Times New Roman" w:eastAsia="Times New Roman" w:hAnsi="Times New Roman" w:cs="Times New Roman"/>
          <w:color w:val="000000"/>
          <w:sz w:val="27"/>
          <w:szCs w:val="27"/>
          <w:lang w:eastAsia="ru-RU"/>
        </w:rPr>
        <w:t> параллельна профильной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Профильная плоскость проекций</w:t>
      </w:r>
      <w:r w:rsidRPr="003209A6">
        <w:rPr>
          <w:rFonts w:ascii="Times New Roman" w:eastAsia="Times New Roman" w:hAnsi="Times New Roman" w:cs="Times New Roman"/>
          <w:color w:val="000000"/>
          <w:sz w:val="27"/>
          <w:szCs w:val="27"/>
          <w:lang w:eastAsia="ru-RU"/>
        </w:rPr>
        <w:t> — это вертикальная плоскость проекций, перпендикулярная к горизонтальной и вертикальной плоскостям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Профильная прямая</w:t>
      </w:r>
      <w:r w:rsidRPr="003209A6">
        <w:rPr>
          <w:rFonts w:ascii="Times New Roman" w:eastAsia="Times New Roman" w:hAnsi="Times New Roman" w:cs="Times New Roman"/>
          <w:color w:val="000000"/>
          <w:sz w:val="27"/>
          <w:szCs w:val="27"/>
          <w:lang w:eastAsia="ru-RU"/>
        </w:rPr>
        <w:t> параллельна профильной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Прямая общего положения</w:t>
      </w:r>
      <w:r w:rsidRPr="003209A6">
        <w:rPr>
          <w:rFonts w:ascii="Times New Roman" w:eastAsia="Times New Roman" w:hAnsi="Times New Roman" w:cs="Times New Roman"/>
          <w:color w:val="000000"/>
          <w:sz w:val="27"/>
          <w:szCs w:val="27"/>
          <w:lang w:eastAsia="ru-RU"/>
        </w:rPr>
        <w:t> — прямая, ни одна из проекций которой не параллельна осям проекций и не перпендикулярна им.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Прямоугольные координаты точки</w:t>
      </w:r>
      <w:r w:rsidRPr="003209A6">
        <w:rPr>
          <w:rFonts w:ascii="Times New Roman" w:eastAsia="Times New Roman" w:hAnsi="Times New Roman" w:cs="Times New Roman"/>
          <w:color w:val="000000"/>
          <w:sz w:val="27"/>
          <w:szCs w:val="27"/>
          <w:lang w:eastAsia="ru-RU"/>
        </w:rPr>
        <w:t> — это числа, выражающие ее расстояние от трех взаимно перпендикулярных плоскостей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Развертка</w:t>
      </w:r>
      <w:r w:rsidRPr="003209A6">
        <w:rPr>
          <w:rFonts w:ascii="Times New Roman" w:eastAsia="Times New Roman" w:hAnsi="Times New Roman" w:cs="Times New Roman"/>
          <w:color w:val="000000"/>
          <w:sz w:val="27"/>
          <w:szCs w:val="27"/>
          <w:lang w:eastAsia="ru-RU"/>
        </w:rPr>
        <w:t> — плоская фигура, полученная при совмещении поверхности геометрического тела с одной плоскостью (без наложения граней или иных элементов поверхности друг на друга).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Разрез</w:t>
      </w:r>
      <w:r w:rsidRPr="003209A6">
        <w:rPr>
          <w:rFonts w:ascii="Times New Roman" w:eastAsia="Times New Roman" w:hAnsi="Times New Roman" w:cs="Times New Roman"/>
          <w:color w:val="000000"/>
          <w:sz w:val="27"/>
          <w:szCs w:val="27"/>
          <w:lang w:eastAsia="ru-RU"/>
        </w:rPr>
        <w:t> — изображение предмета, мысленно рассеченного одной или несколькими плоскостями, при этом мысленное рассечение предмета относится только к данному разрезу и не влечет за собой изменения других изображений того же предмета. На разрезе показывается то, что получается в секущей плоскости и что расположено за ней.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Разъемными</w:t>
      </w:r>
      <w:r w:rsidRPr="003209A6">
        <w:rPr>
          <w:rFonts w:ascii="Times New Roman" w:eastAsia="Times New Roman" w:hAnsi="Times New Roman" w:cs="Times New Roman"/>
          <w:color w:val="000000"/>
          <w:sz w:val="27"/>
          <w:szCs w:val="27"/>
          <w:lang w:eastAsia="ru-RU"/>
        </w:rPr>
        <w:t> называют соединения, повторная сборка и разборка которых возможна без повреждения их составных частей.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Сборочная единица</w:t>
      </w:r>
      <w:r w:rsidRPr="003209A6">
        <w:rPr>
          <w:rFonts w:ascii="Times New Roman" w:eastAsia="Times New Roman" w:hAnsi="Times New Roman" w:cs="Times New Roman"/>
          <w:color w:val="000000"/>
          <w:sz w:val="27"/>
          <w:szCs w:val="27"/>
          <w:lang w:eastAsia="ru-RU"/>
        </w:rPr>
        <w:t> — изделие, составные части которого подлежат соединению между собой на предприятии-изготовителе сборочными операциями.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Сборочный чертеж (СБ)</w:t>
      </w:r>
      <w:r w:rsidRPr="003209A6">
        <w:rPr>
          <w:rFonts w:ascii="Times New Roman" w:eastAsia="Times New Roman" w:hAnsi="Times New Roman" w:cs="Times New Roman"/>
          <w:color w:val="000000"/>
          <w:sz w:val="27"/>
          <w:szCs w:val="27"/>
          <w:lang w:eastAsia="ru-RU"/>
        </w:rPr>
        <w:t> — документ, содержащий изображение сборочной единицы и другие данные, необходимые для ее сборки (изготовления) и контроля.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Сечение</w:t>
      </w:r>
      <w:r w:rsidRPr="003209A6">
        <w:rPr>
          <w:rFonts w:ascii="Times New Roman" w:eastAsia="Times New Roman" w:hAnsi="Times New Roman" w:cs="Times New Roman"/>
          <w:color w:val="000000"/>
          <w:sz w:val="27"/>
          <w:szCs w:val="27"/>
          <w:lang w:eastAsia="ru-RU"/>
        </w:rPr>
        <w:t> — изображение фигуры, получающейся при мысленном рассечении предмета одной или несколькими плоскостями. На сечении показывается только то, что получается непосредственно в секущей плоскости.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Скрещивающиеся прямые линии</w:t>
      </w:r>
      <w:r w:rsidRPr="003209A6">
        <w:rPr>
          <w:rFonts w:ascii="Times New Roman" w:eastAsia="Times New Roman" w:hAnsi="Times New Roman" w:cs="Times New Roman"/>
          <w:color w:val="000000"/>
          <w:sz w:val="27"/>
          <w:szCs w:val="27"/>
          <w:lang w:eastAsia="ru-RU"/>
        </w:rPr>
        <w:t> не пересекаются и не параллельны между собой.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След плоскости</w:t>
      </w:r>
      <w:r w:rsidRPr="003209A6">
        <w:rPr>
          <w:rFonts w:ascii="Times New Roman" w:eastAsia="Times New Roman" w:hAnsi="Times New Roman" w:cs="Times New Roman"/>
          <w:color w:val="000000"/>
          <w:sz w:val="27"/>
          <w:szCs w:val="27"/>
          <w:lang w:eastAsia="ru-RU"/>
        </w:rPr>
        <w:t> — это прямая, по которой некоторая плоскость пересекает плоскость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След прямой</w:t>
      </w:r>
      <w:r w:rsidRPr="003209A6">
        <w:rPr>
          <w:rFonts w:ascii="Times New Roman" w:eastAsia="Times New Roman" w:hAnsi="Times New Roman" w:cs="Times New Roman"/>
          <w:color w:val="000000"/>
          <w:sz w:val="27"/>
          <w:szCs w:val="27"/>
          <w:lang w:eastAsia="ru-RU"/>
        </w:rPr>
        <w:t> — это точка, в которой прямая, заданная отрезком, пересекает плоскость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Сложный разрез</w:t>
      </w:r>
      <w:r w:rsidRPr="003209A6">
        <w:rPr>
          <w:rFonts w:ascii="Times New Roman" w:eastAsia="Times New Roman" w:hAnsi="Times New Roman" w:cs="Times New Roman"/>
          <w:color w:val="000000"/>
          <w:sz w:val="27"/>
          <w:szCs w:val="27"/>
          <w:lang w:eastAsia="ru-RU"/>
        </w:rPr>
        <w:t> выполнен несколькими секущими плоскостями.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Сопряжение</w:t>
      </w:r>
      <w:r w:rsidRPr="003209A6">
        <w:rPr>
          <w:rFonts w:ascii="Times New Roman" w:eastAsia="Times New Roman" w:hAnsi="Times New Roman" w:cs="Times New Roman"/>
          <w:color w:val="000000"/>
          <w:sz w:val="27"/>
          <w:szCs w:val="27"/>
          <w:lang w:eastAsia="ru-RU"/>
        </w:rPr>
        <w:t> — это плавный переход одной линии (прямой или кривой) в другую — кривую или прямую.</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Спецификация</w:t>
      </w:r>
      <w:r w:rsidRPr="003209A6">
        <w:rPr>
          <w:rFonts w:ascii="Times New Roman" w:eastAsia="Times New Roman" w:hAnsi="Times New Roman" w:cs="Times New Roman"/>
          <w:color w:val="000000"/>
          <w:sz w:val="27"/>
          <w:szCs w:val="27"/>
          <w:lang w:eastAsia="ru-RU"/>
        </w:rPr>
        <w:t> — документ, определяющий состав сборочной единицы, комплекса или комплекта.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Способ вращения</w:t>
      </w:r>
      <w:r w:rsidRPr="003209A6">
        <w:rPr>
          <w:rFonts w:ascii="Times New Roman" w:eastAsia="Times New Roman" w:hAnsi="Times New Roman" w:cs="Times New Roman"/>
          <w:color w:val="000000"/>
          <w:sz w:val="27"/>
          <w:szCs w:val="27"/>
          <w:lang w:eastAsia="ru-RU"/>
        </w:rPr>
        <w:t> обеспечивается изменением положения прямой линии или плоской фигуры путем поворота вокруг некоторой оси так, чтобы прямая или фигура оказалась в частном положении относительно неизменной системы плоскостей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lastRenderedPageBreak/>
        <w:t>Способ перемены плоскостей проекций</w:t>
      </w:r>
      <w:r w:rsidRPr="003209A6">
        <w:rPr>
          <w:rFonts w:ascii="Times New Roman" w:eastAsia="Times New Roman" w:hAnsi="Times New Roman" w:cs="Times New Roman"/>
          <w:color w:val="000000"/>
          <w:sz w:val="27"/>
          <w:szCs w:val="27"/>
          <w:lang w:eastAsia="ru-RU"/>
        </w:rPr>
        <w:t> обеспечивается введением дополнительных плоскостей проекций так, чтобы прямая линия или плоская фигура, не изменяя своего положения в пространстве, оказалась в каком-либо частном положении в новой системе плоскостей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Справочный размер —</w:t>
      </w:r>
      <w:r w:rsidRPr="003209A6">
        <w:rPr>
          <w:rFonts w:ascii="Times New Roman" w:eastAsia="Times New Roman" w:hAnsi="Times New Roman" w:cs="Times New Roman"/>
          <w:color w:val="000000"/>
          <w:sz w:val="27"/>
          <w:szCs w:val="27"/>
          <w:lang w:eastAsia="ru-RU"/>
        </w:rPr>
        <w:t> размер, не подлежащий выполнению по данному чертежу и указанный для большего удобства пользования чертежом.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Стандарт</w:t>
      </w:r>
      <w:r w:rsidRPr="003209A6">
        <w:rPr>
          <w:rFonts w:ascii="Times New Roman" w:eastAsia="Times New Roman" w:hAnsi="Times New Roman" w:cs="Times New Roman"/>
          <w:color w:val="000000"/>
          <w:sz w:val="27"/>
          <w:szCs w:val="27"/>
          <w:lang w:eastAsia="ru-RU"/>
        </w:rPr>
        <w:t> — нормативный документ по стандартизации, разработанный на основе согласия по существенным вопросам большинства заинтересованных сторон и принятый (утвержденный) признанным органом.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Стандартизация</w:t>
      </w:r>
      <w:r w:rsidRPr="003209A6">
        <w:rPr>
          <w:rFonts w:ascii="Times New Roman" w:eastAsia="Times New Roman" w:hAnsi="Times New Roman" w:cs="Times New Roman"/>
          <w:color w:val="000000"/>
          <w:sz w:val="27"/>
          <w:szCs w:val="27"/>
          <w:lang w:eastAsia="ru-RU"/>
        </w:rPr>
        <w:t> — 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или потенциальных задач.</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Структурная схема</w:t>
      </w:r>
      <w:r w:rsidRPr="003209A6">
        <w:rPr>
          <w:rFonts w:ascii="Times New Roman" w:eastAsia="Times New Roman" w:hAnsi="Times New Roman" w:cs="Times New Roman"/>
          <w:color w:val="000000"/>
          <w:sz w:val="27"/>
          <w:szCs w:val="27"/>
          <w:lang w:eastAsia="ru-RU"/>
        </w:rPr>
        <w:t> — схема, определяющая основные функциональные части изделия, их назначение и взаимосвязи.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Схема</w:t>
      </w:r>
      <w:r w:rsidRPr="003209A6">
        <w:rPr>
          <w:rFonts w:ascii="Times New Roman" w:eastAsia="Times New Roman" w:hAnsi="Times New Roman" w:cs="Times New Roman"/>
          <w:color w:val="000000"/>
          <w:sz w:val="27"/>
          <w:szCs w:val="27"/>
          <w:lang w:eastAsia="ru-RU"/>
        </w:rPr>
        <w:t> — документ, на котором показаны в виде условных изображений или обозначений составные части изделия и связи между ними.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Технический рисунок —</w:t>
      </w:r>
      <w:r w:rsidRPr="003209A6">
        <w:rPr>
          <w:rFonts w:ascii="Times New Roman" w:eastAsia="Times New Roman" w:hAnsi="Times New Roman" w:cs="Times New Roman"/>
          <w:color w:val="000000"/>
          <w:sz w:val="27"/>
          <w:szCs w:val="27"/>
          <w:lang w:eastAsia="ru-RU"/>
        </w:rPr>
        <w:t> это наглядное изображение, выполненное по правилам аксонометрических проекций от руки, на глаз.</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Технические условия (ТУ)</w:t>
      </w:r>
      <w:r w:rsidRPr="003209A6">
        <w:rPr>
          <w:rFonts w:ascii="Times New Roman" w:eastAsia="Times New Roman" w:hAnsi="Times New Roman" w:cs="Times New Roman"/>
          <w:color w:val="000000"/>
          <w:sz w:val="27"/>
          <w:szCs w:val="27"/>
          <w:lang w:eastAsia="ru-RU"/>
        </w:rPr>
        <w:t> — документ, содержащий требования (совокупность всех показателей, норм, правил и положений) к изделию, его изготовлению, контролю, приемке и поставке, которые нецелесообразно указывать в других конструкторских документах.</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Технологическая база</w:t>
      </w:r>
      <w:r w:rsidRPr="003209A6">
        <w:rPr>
          <w:rFonts w:ascii="Times New Roman" w:eastAsia="Times New Roman" w:hAnsi="Times New Roman" w:cs="Times New Roman"/>
          <w:color w:val="000000"/>
          <w:sz w:val="27"/>
          <w:szCs w:val="27"/>
          <w:lang w:eastAsia="ru-RU"/>
        </w:rPr>
        <w:t> — поверхность, от которой в процессе обработки удобнее и легче производить измерение размеров.</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Угловой размер</w:t>
      </w:r>
      <w:r w:rsidRPr="003209A6">
        <w:rPr>
          <w:rFonts w:ascii="Times New Roman" w:eastAsia="Times New Roman" w:hAnsi="Times New Roman" w:cs="Times New Roman"/>
          <w:color w:val="000000"/>
          <w:sz w:val="27"/>
          <w:szCs w:val="27"/>
          <w:lang w:eastAsia="ru-RU"/>
        </w:rPr>
        <w:t> — размер угла изделия на чертеже.</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Уклон</w:t>
      </w:r>
      <w:r w:rsidRPr="003209A6">
        <w:rPr>
          <w:rFonts w:ascii="Times New Roman" w:eastAsia="Times New Roman" w:hAnsi="Times New Roman" w:cs="Times New Roman"/>
          <w:color w:val="000000"/>
          <w:sz w:val="27"/>
          <w:szCs w:val="27"/>
          <w:lang w:eastAsia="ru-RU"/>
        </w:rPr>
        <w:t> — это величина, характеризующая наклон одной прямой линии к другой прямой.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Установочный размер</w:t>
      </w:r>
      <w:r w:rsidRPr="003209A6">
        <w:rPr>
          <w:rFonts w:ascii="Times New Roman" w:eastAsia="Times New Roman" w:hAnsi="Times New Roman" w:cs="Times New Roman"/>
          <w:color w:val="000000"/>
          <w:sz w:val="27"/>
          <w:szCs w:val="27"/>
          <w:lang w:eastAsia="ru-RU"/>
        </w:rPr>
        <w:t> — размер, определяющий величину элемента, по которому данное изделие устанавливают на месте монтажа.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Фронтальная плоскость проекций</w:t>
      </w:r>
      <w:r w:rsidRPr="003209A6">
        <w:rPr>
          <w:rFonts w:ascii="Times New Roman" w:eastAsia="Times New Roman" w:hAnsi="Times New Roman" w:cs="Times New Roman"/>
          <w:color w:val="000000"/>
          <w:sz w:val="27"/>
          <w:szCs w:val="27"/>
          <w:lang w:eastAsia="ru-RU"/>
        </w:rPr>
        <w:t> расположена вертикально.</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Фронталь плоскости</w:t>
      </w:r>
      <w:r w:rsidRPr="003209A6">
        <w:rPr>
          <w:rFonts w:ascii="Times New Roman" w:eastAsia="Times New Roman" w:hAnsi="Times New Roman" w:cs="Times New Roman"/>
          <w:color w:val="000000"/>
          <w:sz w:val="27"/>
          <w:szCs w:val="27"/>
          <w:lang w:eastAsia="ru-RU"/>
        </w:rPr>
        <w:t> — это прямая, лежащая в ней и параллельная фронтальной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Фронтальная плоскость</w:t>
      </w:r>
      <w:r w:rsidRPr="003209A6">
        <w:rPr>
          <w:rFonts w:ascii="Times New Roman" w:eastAsia="Times New Roman" w:hAnsi="Times New Roman" w:cs="Times New Roman"/>
          <w:color w:val="000000"/>
          <w:sz w:val="27"/>
          <w:szCs w:val="27"/>
          <w:lang w:eastAsia="ru-RU"/>
        </w:rPr>
        <w:t> параллельна фронтальной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Фронтальная прямая</w:t>
      </w:r>
      <w:r w:rsidRPr="003209A6">
        <w:rPr>
          <w:rFonts w:ascii="Times New Roman" w:eastAsia="Times New Roman" w:hAnsi="Times New Roman" w:cs="Times New Roman"/>
          <w:color w:val="000000"/>
          <w:sz w:val="27"/>
          <w:szCs w:val="27"/>
          <w:lang w:eastAsia="ru-RU"/>
        </w:rPr>
        <w:t> параллельна фронтальной плоскости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Функциональная схема</w:t>
      </w:r>
      <w:r w:rsidRPr="003209A6">
        <w:rPr>
          <w:rFonts w:ascii="Times New Roman" w:eastAsia="Times New Roman" w:hAnsi="Times New Roman" w:cs="Times New Roman"/>
          <w:color w:val="000000"/>
          <w:sz w:val="27"/>
          <w:szCs w:val="27"/>
          <w:lang w:eastAsia="ru-RU"/>
        </w:rPr>
        <w:t> — схема, разъясняющая определенные процессы, протекающие в отдельных функциональных цепях изделия или в изделии в целом.</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Центральная проекция точки</w:t>
      </w:r>
      <w:r w:rsidRPr="003209A6">
        <w:rPr>
          <w:rFonts w:ascii="Times New Roman" w:eastAsia="Times New Roman" w:hAnsi="Times New Roman" w:cs="Times New Roman"/>
          <w:color w:val="000000"/>
          <w:sz w:val="27"/>
          <w:szCs w:val="27"/>
          <w:lang w:eastAsia="ru-RU"/>
        </w:rPr>
        <w:t> — это точка пересечения проецирующей прямой, проведенной из одной точки — центра проецирования — через каждую характерную точку предмета с проецирующей плоскостью.</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Цилиндрическая винтовая линия</w:t>
      </w:r>
      <w:r w:rsidRPr="003209A6">
        <w:rPr>
          <w:rFonts w:ascii="Times New Roman" w:eastAsia="Times New Roman" w:hAnsi="Times New Roman" w:cs="Times New Roman"/>
          <w:color w:val="000000"/>
          <w:sz w:val="27"/>
          <w:szCs w:val="27"/>
          <w:lang w:eastAsia="ru-RU"/>
        </w:rPr>
        <w:t> образуется равномерным движением точки вдоль прямой (образующей цилиндра вращения), равномерно вращающейся (без скольжения) вокруг данной прямой, ей параллельной (оси цилиндра).</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lastRenderedPageBreak/>
        <w:t>Чертеж</w:t>
      </w:r>
      <w:r w:rsidRPr="003209A6">
        <w:rPr>
          <w:rFonts w:ascii="Times New Roman" w:eastAsia="Times New Roman" w:hAnsi="Times New Roman" w:cs="Times New Roman"/>
          <w:color w:val="000000"/>
          <w:sz w:val="27"/>
          <w:szCs w:val="27"/>
          <w:lang w:eastAsia="ru-RU"/>
        </w:rPr>
        <w:t> — это графическое изображение объекта (например, изделия) или его части на плоскости (чертежной бумаге, экране монитора и др.), передающее с определенными условностями в выбранном масштабе его геометрическую форму и размеры.</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Чертеж детали</w:t>
      </w:r>
      <w:r w:rsidRPr="003209A6">
        <w:rPr>
          <w:rFonts w:ascii="Times New Roman" w:eastAsia="Times New Roman" w:hAnsi="Times New Roman" w:cs="Times New Roman"/>
          <w:color w:val="000000"/>
          <w:sz w:val="27"/>
          <w:szCs w:val="27"/>
          <w:lang w:eastAsia="ru-RU"/>
        </w:rPr>
        <w:t> — документ, содержащий изображение детали и другие данные, необходимые для ее изготовления и контроля.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Чертеж общего вида (ВО)</w:t>
      </w:r>
      <w:r w:rsidRPr="003209A6">
        <w:rPr>
          <w:rFonts w:ascii="Times New Roman" w:eastAsia="Times New Roman" w:hAnsi="Times New Roman" w:cs="Times New Roman"/>
          <w:color w:val="000000"/>
          <w:sz w:val="27"/>
          <w:szCs w:val="27"/>
          <w:lang w:eastAsia="ru-RU"/>
        </w:rPr>
        <w:t> — документ, определяющий конструкцию изделия, взаимодействие его составных частей и поясняющий принцип работы изделия.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Шероховатость поверхности</w:t>
      </w:r>
      <w:r w:rsidRPr="003209A6">
        <w:rPr>
          <w:rFonts w:ascii="Times New Roman" w:eastAsia="Times New Roman" w:hAnsi="Times New Roman" w:cs="Times New Roman"/>
          <w:color w:val="000000"/>
          <w:sz w:val="27"/>
          <w:szCs w:val="27"/>
          <w:lang w:eastAsia="ru-RU"/>
        </w:rPr>
        <w:t> — это совокупность неровностей, образующих рельеф этой поверхности на определенной базовой длине /, с относительно малыми шагами.</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Электромонтажный чертеж (МЭ)</w:t>
      </w:r>
      <w:r w:rsidRPr="003209A6">
        <w:rPr>
          <w:rFonts w:ascii="Times New Roman" w:eastAsia="Times New Roman" w:hAnsi="Times New Roman" w:cs="Times New Roman"/>
          <w:color w:val="000000"/>
          <w:sz w:val="27"/>
          <w:szCs w:val="27"/>
          <w:lang w:eastAsia="ru-RU"/>
        </w:rPr>
        <w:t> — документ, содержащий данные, необходимые для выполнения электрического монтажа изделия.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Эпюр (эпюр Монжа)</w:t>
      </w:r>
      <w:r w:rsidRPr="003209A6">
        <w:rPr>
          <w:rFonts w:ascii="Times New Roman" w:eastAsia="Times New Roman" w:hAnsi="Times New Roman" w:cs="Times New Roman"/>
          <w:color w:val="000000"/>
          <w:sz w:val="27"/>
          <w:szCs w:val="27"/>
          <w:lang w:eastAsia="ru-RU"/>
        </w:rPr>
        <w:t> образуется в результате поворота плоскости π, вокруг оси проекций на угол 90°. Получим одну плоскость — плоскость чертежа; проекции точки расположатся на одном перпендикуляре к оси проекций — на линии связи. Это чертеж в системе  π</w:t>
      </w:r>
      <w:r w:rsidRPr="003209A6">
        <w:rPr>
          <w:rFonts w:ascii="Times New Roman" w:eastAsia="Times New Roman" w:hAnsi="Times New Roman" w:cs="Times New Roman"/>
          <w:color w:val="000000"/>
          <w:sz w:val="27"/>
          <w:szCs w:val="27"/>
          <w:vertAlign w:val="subscript"/>
          <w:lang w:eastAsia="ru-RU"/>
        </w:rPr>
        <w:t>1</w:t>
      </w:r>
      <w:r w:rsidRPr="003209A6">
        <w:rPr>
          <w:rFonts w:ascii="Times New Roman" w:eastAsia="Times New Roman" w:hAnsi="Times New Roman" w:cs="Times New Roman"/>
          <w:color w:val="000000"/>
          <w:sz w:val="27"/>
          <w:szCs w:val="27"/>
          <w:lang w:eastAsia="ru-RU"/>
        </w:rPr>
        <w:t>, π</w:t>
      </w:r>
      <w:r w:rsidRPr="003209A6">
        <w:rPr>
          <w:rFonts w:ascii="Times New Roman" w:eastAsia="Times New Roman" w:hAnsi="Times New Roman" w:cs="Times New Roman"/>
          <w:color w:val="000000"/>
          <w:sz w:val="27"/>
          <w:szCs w:val="27"/>
          <w:vertAlign w:val="subscript"/>
          <w:lang w:eastAsia="ru-RU"/>
        </w:rPr>
        <w:t>2</w:t>
      </w:r>
      <w:r w:rsidRPr="003209A6">
        <w:rPr>
          <w:rFonts w:ascii="Times New Roman" w:eastAsia="Times New Roman" w:hAnsi="Times New Roman" w:cs="Times New Roman"/>
          <w:color w:val="000000"/>
          <w:sz w:val="27"/>
          <w:szCs w:val="27"/>
          <w:lang w:eastAsia="ru-RU"/>
        </w:rPr>
        <w:t>  (или в системе двух прямоугольных проекций).</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r w:rsidRPr="003209A6">
        <w:rPr>
          <w:rFonts w:ascii="Times New Roman" w:eastAsia="Times New Roman" w:hAnsi="Times New Roman" w:cs="Times New Roman"/>
          <w:b/>
          <w:bCs/>
          <w:color w:val="000000"/>
          <w:sz w:val="27"/>
          <w:szCs w:val="27"/>
          <w:lang w:eastAsia="ru-RU"/>
        </w:rPr>
        <w:t>Эскиз</w:t>
      </w:r>
      <w:r w:rsidRPr="003209A6">
        <w:rPr>
          <w:rFonts w:ascii="Times New Roman" w:eastAsia="Times New Roman" w:hAnsi="Times New Roman" w:cs="Times New Roman"/>
          <w:color w:val="000000"/>
          <w:sz w:val="27"/>
          <w:szCs w:val="27"/>
          <w:lang w:eastAsia="ru-RU"/>
        </w:rPr>
        <w:t> — это наглядное изображение, выполненное от руки, без применения чертежных инструментов, без точного соблюдения масштаба по правилам прямоугольного проецирования, но с обязательным соблюдением пропорций элементов деталей. Эскиз является временным чертежом и предназначен для разового использования.</w:t>
      </w:r>
    </w:p>
    <w:p w:rsidR="003209A6" w:rsidRPr="003209A6" w:rsidRDefault="003209A6" w:rsidP="003209A6">
      <w:pPr>
        <w:shd w:val="clear" w:color="auto" w:fill="FFFFFF"/>
        <w:spacing w:after="0" w:line="240" w:lineRule="auto"/>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3209A6" w:rsidRPr="003209A6" w:rsidRDefault="003209A6" w:rsidP="003209A6">
      <w:pPr>
        <w:shd w:val="clear" w:color="auto" w:fill="FFFFFF"/>
        <w:spacing w:after="0" w:line="240" w:lineRule="auto"/>
        <w:jc w:val="right"/>
        <w:rPr>
          <w:rFonts w:ascii="Arial" w:eastAsia="Times New Roman" w:hAnsi="Arial" w:cs="Arial"/>
          <w:color w:val="000000"/>
          <w:sz w:val="21"/>
          <w:szCs w:val="21"/>
          <w:lang w:eastAsia="ru-RU"/>
        </w:rPr>
      </w:pPr>
    </w:p>
    <w:p w:rsidR="00A41C2F" w:rsidRDefault="00A41C2F"/>
    <w:sectPr w:rsidR="00A41C2F" w:rsidSect="003209A6">
      <w:pgSz w:w="16838" w:h="11906" w:orient="landscape"/>
      <w:pgMar w:top="1134"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776"/>
    <w:multiLevelType w:val="hybridMultilevel"/>
    <w:tmpl w:val="558EACBE"/>
    <w:lvl w:ilvl="0" w:tplc="04190011">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4D46694"/>
    <w:multiLevelType w:val="hybridMultilevel"/>
    <w:tmpl w:val="DEFC0D98"/>
    <w:lvl w:ilvl="0" w:tplc="DDFEE89C">
      <w:start w:val="3"/>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A7464"/>
    <w:multiLevelType w:val="hybridMultilevel"/>
    <w:tmpl w:val="DB0A92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DA18CA"/>
    <w:multiLevelType w:val="multilevel"/>
    <w:tmpl w:val="7726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1163F"/>
    <w:multiLevelType w:val="multilevel"/>
    <w:tmpl w:val="6C4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0013D"/>
    <w:multiLevelType w:val="hybridMultilevel"/>
    <w:tmpl w:val="AC782D8C"/>
    <w:lvl w:ilvl="0" w:tplc="A594AD9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B4DB3"/>
    <w:multiLevelType w:val="multilevel"/>
    <w:tmpl w:val="4590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B0CFF"/>
    <w:multiLevelType w:val="hybridMultilevel"/>
    <w:tmpl w:val="957A1750"/>
    <w:lvl w:ilvl="0" w:tplc="0419000D">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
    <w:nsid w:val="36FA4A02"/>
    <w:multiLevelType w:val="hybridMultilevel"/>
    <w:tmpl w:val="2F4003BE"/>
    <w:lvl w:ilvl="0" w:tplc="DF6A74A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506D95"/>
    <w:multiLevelType w:val="multilevel"/>
    <w:tmpl w:val="5C4A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B20CA"/>
    <w:multiLevelType w:val="multilevel"/>
    <w:tmpl w:val="31BA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73A70"/>
    <w:multiLevelType w:val="hybridMultilevel"/>
    <w:tmpl w:val="1346D6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E5095"/>
    <w:multiLevelType w:val="multilevel"/>
    <w:tmpl w:val="664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C61AF"/>
    <w:multiLevelType w:val="multilevel"/>
    <w:tmpl w:val="A02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81BC5"/>
    <w:multiLevelType w:val="multilevel"/>
    <w:tmpl w:val="0B5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A1785"/>
    <w:multiLevelType w:val="multilevel"/>
    <w:tmpl w:val="F132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8251D"/>
    <w:multiLevelType w:val="hybridMultilevel"/>
    <w:tmpl w:val="EA0A00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C70007"/>
    <w:multiLevelType w:val="hybridMultilevel"/>
    <w:tmpl w:val="BF8850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424CC"/>
    <w:multiLevelType w:val="multilevel"/>
    <w:tmpl w:val="AF2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D378D"/>
    <w:multiLevelType w:val="multilevel"/>
    <w:tmpl w:val="AAC03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C6DAD"/>
    <w:multiLevelType w:val="hybridMultilevel"/>
    <w:tmpl w:val="8CD2C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A65385"/>
    <w:multiLevelType w:val="multilevel"/>
    <w:tmpl w:val="DC9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6562D"/>
    <w:multiLevelType w:val="multilevel"/>
    <w:tmpl w:val="A9D0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A423C2"/>
    <w:multiLevelType w:val="multilevel"/>
    <w:tmpl w:val="241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67B84"/>
    <w:multiLevelType w:val="multilevel"/>
    <w:tmpl w:val="B7E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01E35"/>
    <w:multiLevelType w:val="multilevel"/>
    <w:tmpl w:val="21F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7305B"/>
    <w:multiLevelType w:val="hybridMultilevel"/>
    <w:tmpl w:val="35D0F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33321"/>
    <w:multiLevelType w:val="multilevel"/>
    <w:tmpl w:val="8F2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C1F"/>
    <w:multiLevelType w:val="hybridMultilevel"/>
    <w:tmpl w:val="DD7C622A"/>
    <w:lvl w:ilvl="0" w:tplc="04190011">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9">
    <w:nsid w:val="76F445A1"/>
    <w:multiLevelType w:val="multilevel"/>
    <w:tmpl w:val="D870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4D2D"/>
    <w:multiLevelType w:val="multilevel"/>
    <w:tmpl w:val="F03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4"/>
  </w:num>
  <w:num w:numId="4">
    <w:abstractNumId w:val="19"/>
  </w:num>
  <w:num w:numId="5">
    <w:abstractNumId w:val="25"/>
  </w:num>
  <w:num w:numId="6">
    <w:abstractNumId w:val="21"/>
  </w:num>
  <w:num w:numId="7">
    <w:abstractNumId w:val="29"/>
  </w:num>
  <w:num w:numId="8">
    <w:abstractNumId w:val="27"/>
  </w:num>
  <w:num w:numId="9">
    <w:abstractNumId w:val="15"/>
  </w:num>
  <w:num w:numId="10">
    <w:abstractNumId w:val="10"/>
  </w:num>
  <w:num w:numId="11">
    <w:abstractNumId w:val="23"/>
  </w:num>
  <w:num w:numId="12">
    <w:abstractNumId w:val="12"/>
  </w:num>
  <w:num w:numId="13">
    <w:abstractNumId w:val="3"/>
  </w:num>
  <w:num w:numId="14">
    <w:abstractNumId w:val="18"/>
  </w:num>
  <w:num w:numId="15">
    <w:abstractNumId w:val="4"/>
  </w:num>
  <w:num w:numId="16">
    <w:abstractNumId w:val="13"/>
  </w:num>
  <w:num w:numId="17">
    <w:abstractNumId w:val="9"/>
  </w:num>
  <w:num w:numId="18">
    <w:abstractNumId w:val="30"/>
  </w:num>
  <w:num w:numId="19">
    <w:abstractNumId w:val="6"/>
  </w:num>
  <w:num w:numId="20">
    <w:abstractNumId w:val="7"/>
  </w:num>
  <w:num w:numId="21">
    <w:abstractNumId w:val="8"/>
  </w:num>
  <w:num w:numId="22">
    <w:abstractNumId w:val="0"/>
  </w:num>
  <w:num w:numId="23">
    <w:abstractNumId w:val="5"/>
  </w:num>
  <w:num w:numId="24">
    <w:abstractNumId w:val="1"/>
  </w:num>
  <w:num w:numId="25">
    <w:abstractNumId w:val="28"/>
  </w:num>
  <w:num w:numId="26">
    <w:abstractNumId w:val="17"/>
  </w:num>
  <w:num w:numId="27">
    <w:abstractNumId w:val="2"/>
  </w:num>
  <w:num w:numId="28">
    <w:abstractNumId w:val="16"/>
  </w:num>
  <w:num w:numId="29">
    <w:abstractNumId w:val="26"/>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F86D3F"/>
    <w:rsid w:val="0011505F"/>
    <w:rsid w:val="00190878"/>
    <w:rsid w:val="003209A6"/>
    <w:rsid w:val="003B3128"/>
    <w:rsid w:val="00433FBF"/>
    <w:rsid w:val="00492409"/>
    <w:rsid w:val="00654E17"/>
    <w:rsid w:val="00A41C2F"/>
    <w:rsid w:val="00B0158C"/>
    <w:rsid w:val="00D76574"/>
    <w:rsid w:val="00F86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5F"/>
    <w:pPr>
      <w:ind w:left="720"/>
      <w:contextualSpacing/>
    </w:pPr>
  </w:style>
  <w:style w:type="paragraph" w:customStyle="1" w:styleId="c12">
    <w:name w:val="c12"/>
    <w:basedOn w:val="a"/>
    <w:rsid w:val="0019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0878"/>
  </w:style>
  <w:style w:type="character" w:customStyle="1" w:styleId="apple-converted-space">
    <w:name w:val="apple-converted-space"/>
    <w:basedOn w:val="a0"/>
    <w:rsid w:val="00190878"/>
  </w:style>
  <w:style w:type="character" w:customStyle="1" w:styleId="c28">
    <w:name w:val="c28"/>
    <w:basedOn w:val="a0"/>
    <w:rsid w:val="00190878"/>
  </w:style>
  <w:style w:type="character" w:customStyle="1" w:styleId="c16c13c25">
    <w:name w:val="c16 c13 c25"/>
    <w:basedOn w:val="a0"/>
    <w:rsid w:val="00190878"/>
  </w:style>
  <w:style w:type="paragraph" w:customStyle="1" w:styleId="c12c19">
    <w:name w:val="c12 c19"/>
    <w:basedOn w:val="a"/>
    <w:rsid w:val="0019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1">
    <w:name w:val="c3 c21"/>
    <w:basedOn w:val="a0"/>
    <w:rsid w:val="00190878"/>
  </w:style>
  <w:style w:type="character" w:customStyle="1" w:styleId="c16c3">
    <w:name w:val="c16 c3"/>
    <w:basedOn w:val="a0"/>
    <w:rsid w:val="00190878"/>
  </w:style>
  <w:style w:type="character" w:customStyle="1" w:styleId="c28c21c14">
    <w:name w:val="c28 c21 c14"/>
    <w:basedOn w:val="a0"/>
    <w:rsid w:val="00190878"/>
  </w:style>
  <w:style w:type="character" w:customStyle="1" w:styleId="c8c21c14">
    <w:name w:val="c8 c21 c14"/>
    <w:basedOn w:val="a0"/>
    <w:rsid w:val="00190878"/>
  </w:style>
  <w:style w:type="character" w:customStyle="1" w:styleId="c28c21">
    <w:name w:val="c28 c21"/>
    <w:basedOn w:val="a0"/>
    <w:rsid w:val="00190878"/>
  </w:style>
  <w:style w:type="character" w:customStyle="1" w:styleId="c8c14">
    <w:name w:val="c8 c14"/>
    <w:basedOn w:val="a0"/>
    <w:rsid w:val="00190878"/>
  </w:style>
  <w:style w:type="character" w:customStyle="1" w:styleId="c3c25">
    <w:name w:val="c3 c25"/>
    <w:basedOn w:val="a0"/>
    <w:rsid w:val="00190878"/>
  </w:style>
  <w:style w:type="table" w:styleId="a4">
    <w:name w:val="Table Grid"/>
    <w:basedOn w:val="a1"/>
    <w:uiPriority w:val="59"/>
    <w:rsid w:val="00B0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5F"/>
    <w:pPr>
      <w:ind w:left="720"/>
      <w:contextualSpacing/>
    </w:pPr>
  </w:style>
  <w:style w:type="paragraph" w:customStyle="1" w:styleId="c12">
    <w:name w:val="c12"/>
    <w:basedOn w:val="a"/>
    <w:rsid w:val="0019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90878"/>
  </w:style>
  <w:style w:type="character" w:customStyle="1" w:styleId="apple-converted-space">
    <w:name w:val="apple-converted-space"/>
    <w:basedOn w:val="a0"/>
    <w:rsid w:val="00190878"/>
  </w:style>
  <w:style w:type="character" w:customStyle="1" w:styleId="c28">
    <w:name w:val="c28"/>
    <w:basedOn w:val="a0"/>
    <w:rsid w:val="00190878"/>
  </w:style>
  <w:style w:type="character" w:customStyle="1" w:styleId="c16c13c25">
    <w:name w:val="c16 c13 c25"/>
    <w:basedOn w:val="a0"/>
    <w:rsid w:val="00190878"/>
  </w:style>
  <w:style w:type="paragraph" w:customStyle="1" w:styleId="c12c19">
    <w:name w:val="c12 c19"/>
    <w:basedOn w:val="a"/>
    <w:rsid w:val="0019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21">
    <w:name w:val="c3 c21"/>
    <w:basedOn w:val="a0"/>
    <w:rsid w:val="00190878"/>
  </w:style>
  <w:style w:type="character" w:customStyle="1" w:styleId="c16c3">
    <w:name w:val="c16 c3"/>
    <w:basedOn w:val="a0"/>
    <w:rsid w:val="00190878"/>
  </w:style>
  <w:style w:type="character" w:customStyle="1" w:styleId="c28c21c14">
    <w:name w:val="c28 c21 c14"/>
    <w:basedOn w:val="a0"/>
    <w:rsid w:val="00190878"/>
  </w:style>
  <w:style w:type="character" w:customStyle="1" w:styleId="c8c21c14">
    <w:name w:val="c8 c21 c14"/>
    <w:basedOn w:val="a0"/>
    <w:rsid w:val="00190878"/>
  </w:style>
  <w:style w:type="character" w:customStyle="1" w:styleId="c28c21">
    <w:name w:val="c28 c21"/>
    <w:basedOn w:val="a0"/>
    <w:rsid w:val="00190878"/>
  </w:style>
  <w:style w:type="character" w:customStyle="1" w:styleId="c8c14">
    <w:name w:val="c8 c14"/>
    <w:basedOn w:val="a0"/>
    <w:rsid w:val="00190878"/>
  </w:style>
  <w:style w:type="character" w:customStyle="1" w:styleId="c3c25">
    <w:name w:val="c3 c25"/>
    <w:basedOn w:val="a0"/>
    <w:rsid w:val="0019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youtube.com%2Fwatch%3Fv%3Dd_ZK1Zh3F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s%3A%2F%2Fwww.youtube.com%2Fwatch%3Fv%3DGmSJ05qbF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www.youtube.com%2Fwatch%3Fv%3DGaH_cYYhKjI" TargetMode="External"/><Relationship Id="rId11" Type="http://schemas.openxmlformats.org/officeDocument/2006/relationships/hyperlink" Target="https://infourok.ru/go.html?href=http%3A%2F%2Fru.wikipedia.org%2Fwiki%2F%25D0%259C%25D0%25BE%25D0%25B7%25D0%25B3%25D0%25BE%25D0%25B2%25D0%25BE%25D0%25B9_%25D1%2588%25D1%2582%25D1%2583%25D1%2580%25D0%25BC" TargetMode="External"/><Relationship Id="rId5" Type="http://schemas.openxmlformats.org/officeDocument/2006/relationships/webSettings" Target="webSettings.xml"/><Relationship Id="rId10" Type="http://schemas.openxmlformats.org/officeDocument/2006/relationships/hyperlink" Target="https://infourok.ru/go.html?href=http%3A%2F%2Fru.wikipedia.org%2Fwiki%2F%25D0%259C%25D0%25B5%25D1%2582%25D0%25BE%25D0%25B4_%25D0%25B2%25D0%25B5%25D1%2582%25D0%25B2%25D0%25B5%25D0%25B9_%25D0%25B8_%25D0%25B3%25D1%2580%25D0%25B0%25D0%25BD%25D0%25B8%25D1%2586" TargetMode="External"/><Relationship Id="rId4" Type="http://schemas.openxmlformats.org/officeDocument/2006/relationships/settings" Target="settings.xml"/><Relationship Id="rId9" Type="http://schemas.openxmlformats.org/officeDocument/2006/relationships/hyperlink" Target="https://infourok.ru/go.html?href=https%3A%2F%2Fwww.youtube.com%2Fwatch%3Fv%3D2pk-6z468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2018-11-14T18:35:00Z</dcterms:created>
  <dcterms:modified xsi:type="dcterms:W3CDTF">2018-11-15T17:51:00Z</dcterms:modified>
</cp:coreProperties>
</file>